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725F3F" w14:textId="77777777" w:rsidR="001F00A2" w:rsidRPr="00182AA8" w:rsidRDefault="001F00A2" w:rsidP="001F00A2">
      <w:pPr>
        <w:jc w:val="center"/>
        <w:rPr>
          <w:rFonts w:ascii="Calibri" w:hAnsi="Calibri" w:cs="Calibri"/>
        </w:rPr>
      </w:pPr>
      <w:r w:rsidRPr="00182AA8">
        <w:rPr>
          <w:rFonts w:ascii="Calibri" w:hAnsi="Calibri" w:cs="Calibri"/>
          <w:noProof/>
        </w:rPr>
        <w:drawing>
          <wp:inline distT="0" distB="0" distL="0" distR="0" wp14:anchorId="0A3763CF" wp14:editId="09FCBCB7">
            <wp:extent cx="2628900" cy="655774"/>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rotWithShape="1">
                    <a:blip r:embed="rId6">
                      <a:extLst>
                        <a:ext uri="{28A0092B-C50C-407E-A947-70E740481C1C}">
                          <a14:useLocalDpi xmlns:a14="http://schemas.microsoft.com/office/drawing/2010/main" val="0"/>
                        </a:ext>
                      </a:extLst>
                    </a:blip>
                    <a:srcRect l="8271" t="33631" r="6578" b="32738"/>
                    <a:stretch/>
                  </pic:blipFill>
                  <pic:spPr bwMode="auto">
                    <a:xfrm>
                      <a:off x="0" y="0"/>
                      <a:ext cx="2656211" cy="662587"/>
                    </a:xfrm>
                    <a:prstGeom prst="rect">
                      <a:avLst/>
                    </a:prstGeom>
                    <a:ln>
                      <a:noFill/>
                    </a:ln>
                    <a:extLst>
                      <a:ext uri="{53640926-AAD7-44D8-BBD7-CCE9431645EC}">
                        <a14:shadowObscured xmlns:a14="http://schemas.microsoft.com/office/drawing/2010/main"/>
                      </a:ext>
                    </a:extLst>
                  </pic:spPr>
                </pic:pic>
              </a:graphicData>
            </a:graphic>
          </wp:inline>
        </w:drawing>
      </w:r>
    </w:p>
    <w:p w14:paraId="47BCA2B7" w14:textId="77777777" w:rsidR="001F00A2" w:rsidRPr="00182AA8" w:rsidRDefault="001F00A2" w:rsidP="001F00A2">
      <w:pPr>
        <w:jc w:val="center"/>
        <w:rPr>
          <w:rFonts w:ascii="Calibri" w:hAnsi="Calibri" w:cs="Calibri"/>
          <w:sz w:val="18"/>
          <w:szCs w:val="18"/>
        </w:rPr>
      </w:pPr>
    </w:p>
    <w:p w14:paraId="2ABB347A" w14:textId="77777777" w:rsidR="001F00A2" w:rsidRPr="00182AA8" w:rsidRDefault="001F00A2" w:rsidP="001F00A2">
      <w:pPr>
        <w:jc w:val="center"/>
        <w:rPr>
          <w:rFonts w:ascii="Calibri" w:hAnsi="Calibri" w:cs="Calibri"/>
          <w:sz w:val="24"/>
          <w:szCs w:val="24"/>
        </w:rPr>
      </w:pPr>
      <w:r w:rsidRPr="00182AA8">
        <w:rPr>
          <w:rFonts w:ascii="Calibri" w:hAnsi="Calibri" w:cs="Calibri"/>
          <w:b/>
          <w:bCs/>
          <w:sz w:val="24"/>
          <w:szCs w:val="24"/>
        </w:rPr>
        <w:t>Senior Impact Assessment &amp; Learning Officer</w:t>
      </w:r>
    </w:p>
    <w:p w14:paraId="6AD8F8AC" w14:textId="5EB06BE3" w:rsidR="001F00A2" w:rsidRPr="00182AA8" w:rsidRDefault="00DE1DFF" w:rsidP="001F00A2">
      <w:pPr>
        <w:jc w:val="center"/>
        <w:rPr>
          <w:rFonts w:ascii="Calibri" w:hAnsi="Calibri" w:cs="Calibri"/>
          <w:i/>
          <w:iCs/>
        </w:rPr>
      </w:pPr>
      <w:r w:rsidRPr="00182AA8">
        <w:rPr>
          <w:rFonts w:ascii="Calibri" w:hAnsi="Calibri" w:cs="Calibri"/>
          <w:i/>
          <w:iCs/>
        </w:rPr>
        <w:t>Los Angeles or San Francisco</w:t>
      </w:r>
    </w:p>
    <w:p w14:paraId="0DC27EFA" w14:textId="088D58B8" w:rsidR="00DE1DFF" w:rsidRPr="00182AA8" w:rsidRDefault="00DE1DFF" w:rsidP="001F00A2">
      <w:pPr>
        <w:jc w:val="center"/>
        <w:rPr>
          <w:rFonts w:ascii="Calibri" w:hAnsi="Calibri" w:cs="Calibri"/>
          <w:i/>
          <w:iCs/>
        </w:rPr>
      </w:pPr>
      <w:r w:rsidRPr="00182AA8">
        <w:rPr>
          <w:rFonts w:ascii="Calibri" w:hAnsi="Calibri" w:cs="Calibri"/>
          <w:i/>
          <w:iCs/>
        </w:rPr>
        <w:t>Exempt</w:t>
      </w:r>
    </w:p>
    <w:p w14:paraId="20C8BBD9" w14:textId="77777777" w:rsidR="001F00A2" w:rsidRPr="00182AA8" w:rsidRDefault="001F00A2" w:rsidP="001F00A2">
      <w:pPr>
        <w:jc w:val="both"/>
        <w:rPr>
          <w:rFonts w:ascii="Calibri" w:hAnsi="Calibri" w:cs="Calibri"/>
          <w:i/>
          <w:iCs/>
        </w:rPr>
      </w:pPr>
    </w:p>
    <w:p w14:paraId="4FDB33E5" w14:textId="77777777" w:rsidR="001F00A2" w:rsidRPr="00182AA8" w:rsidRDefault="001F00A2" w:rsidP="001F00A2">
      <w:pPr>
        <w:jc w:val="both"/>
        <w:rPr>
          <w:rFonts w:ascii="Calibri" w:hAnsi="Calibri" w:cs="Calibri"/>
        </w:rPr>
      </w:pPr>
    </w:p>
    <w:p w14:paraId="2762BDA5" w14:textId="295FA40D" w:rsidR="001F00A2" w:rsidRPr="00182AA8" w:rsidRDefault="17B186D2" w:rsidP="001F00A2">
      <w:pPr>
        <w:jc w:val="both"/>
        <w:rPr>
          <w:rFonts w:ascii="Calibri" w:hAnsi="Calibri" w:cs="Calibri"/>
        </w:rPr>
      </w:pPr>
      <w:r w:rsidRPr="00182AA8">
        <w:rPr>
          <w:rFonts w:ascii="Calibri" w:hAnsi="Calibri" w:cs="Calibri"/>
        </w:rPr>
        <w:t>The James Irvine Foundation (“Foundation”) seeks a curious, adaptive, and highly collaborative learning strategist to serve as its next Senior Impact Assessment &amp; Learning Officer</w:t>
      </w:r>
      <w:r w:rsidR="00455CEB" w:rsidRPr="00182AA8">
        <w:rPr>
          <w:rFonts w:ascii="Calibri" w:hAnsi="Calibri" w:cs="Calibri"/>
        </w:rPr>
        <w:t xml:space="preserve"> (IA&amp;L)</w:t>
      </w:r>
      <w:r w:rsidRPr="00182AA8">
        <w:rPr>
          <w:rFonts w:ascii="Calibri" w:hAnsi="Calibri" w:cs="Calibri"/>
        </w:rPr>
        <w:t xml:space="preserve">. Guided by the </w:t>
      </w:r>
      <w:r w:rsidR="00455CEB" w:rsidRPr="00182AA8">
        <w:rPr>
          <w:rFonts w:ascii="Calibri" w:hAnsi="Calibri" w:cs="Calibri"/>
        </w:rPr>
        <w:t>F</w:t>
      </w:r>
      <w:r w:rsidRPr="00182AA8">
        <w:rPr>
          <w:rFonts w:ascii="Calibri" w:hAnsi="Calibri" w:cs="Calibri"/>
        </w:rPr>
        <w:t xml:space="preserve">oundation’s Impact Assessment and Learning </w:t>
      </w:r>
      <w:hyperlink r:id="rId7">
        <w:r w:rsidRPr="00182AA8">
          <w:rPr>
            <w:rStyle w:val="Hyperlink"/>
            <w:rFonts w:ascii="Calibri" w:hAnsi="Calibri" w:cs="Calibri"/>
          </w:rPr>
          <w:t>Framework</w:t>
        </w:r>
      </w:hyperlink>
      <w:r w:rsidRPr="00182AA8">
        <w:rPr>
          <w:rFonts w:ascii="Calibri" w:hAnsi="Calibri" w:cs="Calibri"/>
        </w:rPr>
        <w:t xml:space="preserve"> and working across different teams, the new Senior IA&amp;L Officer will help facilitate strategic learning within grantmaking initiatives, across </w:t>
      </w:r>
      <w:r w:rsidR="00F22CC2" w:rsidRPr="00182AA8">
        <w:rPr>
          <w:rFonts w:ascii="Calibri" w:hAnsi="Calibri" w:cs="Calibri"/>
        </w:rPr>
        <w:t xml:space="preserve">grantmaking </w:t>
      </w:r>
      <w:r w:rsidRPr="00182AA8">
        <w:rPr>
          <w:rFonts w:ascii="Calibri" w:hAnsi="Calibri" w:cs="Calibri"/>
        </w:rPr>
        <w:t xml:space="preserve">teams, and </w:t>
      </w:r>
      <w:r w:rsidR="00F22CC2" w:rsidRPr="00182AA8">
        <w:rPr>
          <w:rFonts w:ascii="Calibri" w:hAnsi="Calibri" w:cs="Calibri"/>
        </w:rPr>
        <w:t xml:space="preserve">more broadly in </w:t>
      </w:r>
      <w:r w:rsidRPr="00182AA8">
        <w:rPr>
          <w:rFonts w:ascii="Calibri" w:hAnsi="Calibri" w:cs="Calibri"/>
        </w:rPr>
        <w:t>the organization to inform grantee, staff, and board insights and decision-making.</w:t>
      </w:r>
      <w:r w:rsidR="00FF4BCF" w:rsidRPr="00182AA8">
        <w:rPr>
          <w:rFonts w:ascii="Calibri" w:hAnsi="Calibri" w:cs="Calibri"/>
        </w:rPr>
        <w:t xml:space="preserve"> </w:t>
      </w:r>
      <w:r w:rsidRPr="00182AA8">
        <w:rPr>
          <w:rFonts w:ascii="Calibri" w:hAnsi="Calibri" w:cs="Calibri"/>
        </w:rPr>
        <w:t xml:space="preserve">This is an attractive opportunity for an accomplished and dynamic learning professional to play a key role in strengthening strategic and comprehensive </w:t>
      </w:r>
      <w:r w:rsidR="00F22CC2" w:rsidRPr="00182AA8">
        <w:rPr>
          <w:rFonts w:ascii="Calibri" w:hAnsi="Calibri" w:cs="Calibri"/>
        </w:rPr>
        <w:t xml:space="preserve">learning and </w:t>
      </w:r>
      <w:r w:rsidRPr="00182AA8">
        <w:rPr>
          <w:rFonts w:ascii="Calibri" w:hAnsi="Calibri" w:cs="Calibri"/>
        </w:rPr>
        <w:t>impact efforts.</w:t>
      </w:r>
    </w:p>
    <w:p w14:paraId="12123A89" w14:textId="77777777" w:rsidR="001F00A2" w:rsidRPr="00182AA8" w:rsidRDefault="001F00A2" w:rsidP="001F00A2">
      <w:pPr>
        <w:jc w:val="both"/>
        <w:rPr>
          <w:rFonts w:ascii="Calibri" w:hAnsi="Calibri" w:cs="Calibri"/>
        </w:rPr>
      </w:pPr>
    </w:p>
    <w:p w14:paraId="3BA35AE9" w14:textId="444C2366" w:rsidR="00860D74" w:rsidRPr="00182AA8" w:rsidRDefault="001F00A2" w:rsidP="00517E32">
      <w:pPr>
        <w:jc w:val="both"/>
        <w:rPr>
          <w:rFonts w:ascii="Calibri" w:hAnsi="Calibri" w:cs="Calibri"/>
        </w:rPr>
      </w:pPr>
      <w:r w:rsidRPr="00182AA8">
        <w:rPr>
          <w:rFonts w:ascii="Calibri" w:hAnsi="Calibri" w:cs="Calibri"/>
          <w:shd w:val="clear" w:color="auto" w:fill="FFFFFF"/>
        </w:rPr>
        <w:t>The James Irvine Foundation is a private, nonprofit grantmaking foundation dedicated to expanding opportunity for the people of California</w:t>
      </w:r>
      <w:r w:rsidR="00860D74" w:rsidRPr="00182AA8">
        <w:rPr>
          <w:rFonts w:ascii="Calibri" w:hAnsi="Calibri" w:cs="Calibri"/>
          <w:shd w:val="clear" w:color="auto" w:fill="FFFFFF"/>
        </w:rPr>
        <w:t xml:space="preserve">. </w:t>
      </w:r>
      <w:hyperlink r:id="rId8" w:history="1"/>
      <w:hyperlink r:id="rId9" w:history="1"/>
      <w:hyperlink r:id="rId10" w:history="1"/>
      <w:r w:rsidR="00860D74" w:rsidRPr="00182AA8">
        <w:rPr>
          <w:rFonts w:ascii="Calibri" w:eastAsia="Times New Roman" w:hAnsi="Calibri" w:cs="Calibri"/>
          <w:color w:val="000000" w:themeColor="text1"/>
        </w:rPr>
        <w:t>The Foundation’s current focus is a California where all low-income workers have the power to advance economically. Since 1937 the Foundation has provided more than $2.92 billion in grants to organizations throughout California. The Foundation ended 2025 with $3.6 billion in assets and provided $160.2 million in grants. For more</w:t>
      </w:r>
      <w:r w:rsidR="00517E32" w:rsidRPr="00182AA8">
        <w:rPr>
          <w:rFonts w:ascii="Calibri" w:eastAsia="Times New Roman" w:hAnsi="Calibri" w:cs="Calibri"/>
          <w:color w:val="000000" w:themeColor="text1"/>
        </w:rPr>
        <w:t xml:space="preserve"> specific grantmaking initiative information</w:t>
      </w:r>
      <w:r w:rsidR="00860D74" w:rsidRPr="00182AA8">
        <w:rPr>
          <w:rFonts w:ascii="Calibri" w:eastAsia="Times New Roman" w:hAnsi="Calibri" w:cs="Calibri"/>
          <w:color w:val="000000" w:themeColor="text1"/>
        </w:rPr>
        <w:t xml:space="preserve">, please visit </w:t>
      </w:r>
      <w:hyperlink r:id="rId11" w:history="1">
        <w:r w:rsidR="00517E32" w:rsidRPr="00182AA8">
          <w:rPr>
            <w:rStyle w:val="Hyperlink"/>
            <w:rFonts w:ascii="Calibri" w:eastAsia="Times New Roman" w:hAnsi="Calibri" w:cs="Calibri"/>
          </w:rPr>
          <w:t>Irvine - Our Focus</w:t>
        </w:r>
      </w:hyperlink>
      <w:r w:rsidR="00860D74" w:rsidRPr="00182AA8">
        <w:rPr>
          <w:rFonts w:ascii="Calibri" w:eastAsia="Times New Roman" w:hAnsi="Calibri" w:cs="Calibri"/>
          <w:color w:val="000000" w:themeColor="text1"/>
        </w:rPr>
        <w:t>.</w:t>
      </w:r>
      <w:r w:rsidR="00517E32" w:rsidRPr="00182AA8" w:rsidDel="00517E32">
        <w:rPr>
          <w:rFonts w:ascii="Calibri" w:hAnsi="Calibri" w:cs="Calibri"/>
          <w:shd w:val="clear" w:color="auto" w:fill="FFFFFF"/>
        </w:rPr>
        <w:t xml:space="preserve"> </w:t>
      </w:r>
    </w:p>
    <w:p w14:paraId="51FD852F" w14:textId="77777777" w:rsidR="001F00A2" w:rsidRPr="00182AA8" w:rsidRDefault="001F00A2" w:rsidP="00860D74">
      <w:pPr>
        <w:rPr>
          <w:rFonts w:ascii="Calibri" w:hAnsi="Calibri" w:cs="Calibri"/>
        </w:rPr>
      </w:pPr>
    </w:p>
    <w:p w14:paraId="05EB456D" w14:textId="57D73652" w:rsidR="001F00A2" w:rsidRPr="00182AA8" w:rsidRDefault="001F00A2" w:rsidP="001F00A2">
      <w:pPr>
        <w:jc w:val="both"/>
        <w:rPr>
          <w:rFonts w:ascii="Calibri" w:hAnsi="Calibri" w:cs="Calibri"/>
        </w:rPr>
      </w:pPr>
      <w:hyperlink r:id="rId12" w:history="1"/>
      <w:hyperlink r:id="rId13" w:history="1"/>
      <w:hyperlink r:id="rId14" w:history="1"/>
      <w:r w:rsidR="17B186D2" w:rsidRPr="00182AA8">
        <w:rPr>
          <w:rFonts w:ascii="Calibri" w:hAnsi="Calibri" w:cs="Calibri"/>
        </w:rPr>
        <w:t xml:space="preserve">IA&amp;L at the Foundation supports assessment and learning efforts to guide strategy and enhance impact; advance accountability and transparency about what the Foundation is doing and learning as well as how that learning is being applied; and, where relevant, uplift these experiences so that they can be leveraged by others. We seek to ensure that evaluation is done equitably and in service of equity with those we seek to serve at the center of our work. To accomplish this, the Senior IA&amp;L Officer will </w:t>
      </w:r>
      <w:r w:rsidR="00440D02" w:rsidRPr="00182AA8">
        <w:rPr>
          <w:rFonts w:ascii="Calibri" w:hAnsi="Calibri" w:cs="Calibri"/>
        </w:rPr>
        <w:t xml:space="preserve">serve as a </w:t>
      </w:r>
      <w:r w:rsidR="00B933D9" w:rsidRPr="00182AA8">
        <w:rPr>
          <w:rFonts w:ascii="Calibri" w:hAnsi="Calibri" w:cs="Calibri"/>
        </w:rPr>
        <w:t>collaborator and facilitator</w:t>
      </w:r>
      <w:r w:rsidR="00440D02" w:rsidRPr="00182AA8">
        <w:rPr>
          <w:rFonts w:ascii="Calibri" w:hAnsi="Calibri" w:cs="Calibri"/>
        </w:rPr>
        <w:t xml:space="preserve"> </w:t>
      </w:r>
      <w:r w:rsidR="17B186D2" w:rsidRPr="00182AA8">
        <w:rPr>
          <w:rFonts w:ascii="Calibri" w:hAnsi="Calibri" w:cs="Calibri"/>
        </w:rPr>
        <w:t xml:space="preserve">with others to build </w:t>
      </w:r>
      <w:r w:rsidR="17B186D2" w:rsidRPr="00182AA8">
        <w:rPr>
          <w:rFonts w:ascii="Calibri" w:eastAsia="Times New Roman" w:hAnsi="Calibri" w:cs="Calibri"/>
          <w:color w:val="000000" w:themeColor="text1"/>
        </w:rPr>
        <w:t>multiple spaces and modalities for Foundation staff, grantees, and partners to interrogate and evolve their practices, determine how/if they align with evolving foci and principles, identify next steps, and provide strategic tools and resources to advance their work.</w:t>
      </w:r>
    </w:p>
    <w:p w14:paraId="2DD328E9" w14:textId="77777777" w:rsidR="001F00A2" w:rsidRPr="00182AA8" w:rsidRDefault="001F00A2" w:rsidP="001F00A2">
      <w:pPr>
        <w:jc w:val="both"/>
        <w:rPr>
          <w:rFonts w:ascii="Calibri" w:hAnsi="Calibri" w:cs="Calibri"/>
        </w:rPr>
      </w:pPr>
    </w:p>
    <w:p w14:paraId="18D542F8" w14:textId="4D646F7B" w:rsidR="001F00A2" w:rsidRPr="00182AA8" w:rsidRDefault="28262AE2" w:rsidP="001F00A2">
      <w:pPr>
        <w:jc w:val="both"/>
        <w:rPr>
          <w:rFonts w:ascii="Calibri" w:hAnsi="Calibri" w:cs="Calibri"/>
        </w:rPr>
      </w:pPr>
      <w:r w:rsidRPr="00182AA8">
        <w:rPr>
          <w:rFonts w:ascii="Calibri" w:hAnsi="Calibri" w:cs="Calibri"/>
        </w:rPr>
        <w:t xml:space="preserve">Reporting to the Director of Impact Assessment &amp; Learning, </w:t>
      </w:r>
      <w:r w:rsidR="008341F3" w:rsidRPr="00182AA8">
        <w:rPr>
          <w:rFonts w:ascii="Calibri" w:hAnsi="Calibri" w:cs="Calibri"/>
        </w:rPr>
        <w:t>Kim Ammann Howard</w:t>
      </w:r>
      <w:r w:rsidR="00E97F41" w:rsidRPr="00182AA8">
        <w:rPr>
          <w:rFonts w:ascii="Calibri" w:hAnsi="Calibri" w:cs="Calibri"/>
        </w:rPr>
        <w:t>, the Senior IA&amp;L office</w:t>
      </w:r>
      <w:r w:rsidR="00221736" w:rsidRPr="00182AA8">
        <w:rPr>
          <w:rFonts w:ascii="Calibri" w:hAnsi="Calibri" w:cs="Calibri"/>
        </w:rPr>
        <w:t>r</w:t>
      </w:r>
      <w:r w:rsidR="00E97F41" w:rsidRPr="00182AA8">
        <w:rPr>
          <w:rFonts w:ascii="Calibri" w:hAnsi="Calibri" w:cs="Calibri"/>
        </w:rPr>
        <w:t xml:space="preserve"> will</w:t>
      </w:r>
      <w:r w:rsidR="00F22CC2" w:rsidRPr="00182AA8">
        <w:rPr>
          <w:rFonts w:ascii="Calibri" w:hAnsi="Calibri" w:cs="Calibri"/>
        </w:rPr>
        <w:t xml:space="preserve"> </w:t>
      </w:r>
      <w:r w:rsidRPr="00182AA8">
        <w:rPr>
          <w:rFonts w:ascii="Calibri" w:hAnsi="Calibri" w:cs="Calibri"/>
        </w:rPr>
        <w:t xml:space="preserve">work closely and collaboratively with IA&amp;L team members, program staff, and foundation leadership around institutional learning and impact. As each </w:t>
      </w:r>
      <w:r w:rsidR="00455CEB" w:rsidRPr="00182AA8">
        <w:rPr>
          <w:rFonts w:ascii="Calibri" w:hAnsi="Calibri" w:cs="Calibri"/>
        </w:rPr>
        <w:t>i</w:t>
      </w:r>
      <w:r w:rsidRPr="00182AA8">
        <w:rPr>
          <w:rFonts w:ascii="Calibri" w:hAnsi="Calibri" w:cs="Calibri"/>
        </w:rPr>
        <w:t xml:space="preserve">nitiative manages its respective programmatic evaluation efforts, the Senior IA&amp;L Officer will be charged with advising Initiative Directors and their teams </w:t>
      </w:r>
      <w:r w:rsidR="00E97F41" w:rsidRPr="00182AA8">
        <w:rPr>
          <w:rFonts w:ascii="Calibri" w:hAnsi="Calibri" w:cs="Calibri"/>
        </w:rPr>
        <w:t xml:space="preserve">throughout </w:t>
      </w:r>
      <w:r w:rsidRPr="00182AA8">
        <w:rPr>
          <w:rFonts w:ascii="Calibri" w:hAnsi="Calibri" w:cs="Calibri"/>
        </w:rPr>
        <w:t xml:space="preserve">their learning journey. They will </w:t>
      </w:r>
      <w:r w:rsidR="001F00A2" w:rsidRPr="00182AA8">
        <w:rPr>
          <w:rFonts w:ascii="Calibri" w:hAnsi="Calibri" w:cs="Calibri"/>
        </w:rPr>
        <w:t xml:space="preserve">understand and navigate both the potential and challenges </w:t>
      </w:r>
      <w:r w:rsidR="00133C51" w:rsidRPr="00182AA8">
        <w:rPr>
          <w:rFonts w:ascii="Calibri" w:hAnsi="Calibri" w:cs="Calibri"/>
        </w:rPr>
        <w:t>for the Foundation and its’ key stakeholders</w:t>
      </w:r>
      <w:r w:rsidR="001F00A2" w:rsidRPr="00182AA8">
        <w:rPr>
          <w:rFonts w:ascii="Calibri" w:hAnsi="Calibri" w:cs="Calibri"/>
        </w:rPr>
        <w:t>,</w:t>
      </w:r>
      <w:r w:rsidRPr="00182AA8">
        <w:rPr>
          <w:rFonts w:ascii="Calibri" w:hAnsi="Calibri" w:cs="Calibri"/>
        </w:rPr>
        <w:t xml:space="preserve"> work</w:t>
      </w:r>
      <w:r w:rsidR="001F00A2" w:rsidRPr="00182AA8">
        <w:rPr>
          <w:rFonts w:ascii="Calibri" w:hAnsi="Calibri" w:cs="Calibri"/>
        </w:rPr>
        <w:t>ing</w:t>
      </w:r>
      <w:r w:rsidRPr="00182AA8">
        <w:rPr>
          <w:rFonts w:ascii="Calibri" w:hAnsi="Calibri" w:cs="Calibri"/>
        </w:rPr>
        <w:t xml:space="preserve"> to facilitate learning by building capacity, providing a suite of learning tools and methodologies tailored to each situation, and possess</w:t>
      </w:r>
      <w:r w:rsidR="00133C51" w:rsidRPr="00182AA8">
        <w:rPr>
          <w:rFonts w:ascii="Calibri" w:hAnsi="Calibri" w:cs="Calibri"/>
        </w:rPr>
        <w:t>ing</w:t>
      </w:r>
      <w:r w:rsidRPr="00182AA8">
        <w:rPr>
          <w:rFonts w:ascii="Calibri" w:hAnsi="Calibri" w:cs="Calibri"/>
        </w:rPr>
        <w:t xml:space="preserve"> the organizational acumen to work deftly with a range of personality and professional types. In this sense, they will serve as a </w:t>
      </w:r>
      <w:r w:rsidR="00AB190D" w:rsidRPr="00182AA8">
        <w:rPr>
          <w:rFonts w:ascii="Calibri" w:hAnsi="Calibri" w:cs="Calibri"/>
        </w:rPr>
        <w:t xml:space="preserve">trusted advisor, </w:t>
      </w:r>
      <w:r w:rsidR="002C7378" w:rsidRPr="00182AA8">
        <w:rPr>
          <w:rFonts w:ascii="Calibri" w:hAnsi="Calibri" w:cs="Calibri"/>
        </w:rPr>
        <w:t xml:space="preserve">sense maker, and </w:t>
      </w:r>
      <w:r w:rsidRPr="00182AA8">
        <w:rPr>
          <w:rFonts w:ascii="Calibri" w:hAnsi="Calibri" w:cs="Calibri"/>
        </w:rPr>
        <w:t>learning concierge for Foundation constituencies – helping to select resources and facilitate learning in each appropriate context</w:t>
      </w:r>
      <w:r w:rsidR="00A40D67" w:rsidRPr="00182AA8">
        <w:rPr>
          <w:rFonts w:ascii="Calibri" w:hAnsi="Calibri" w:cs="Calibri"/>
        </w:rPr>
        <w:t xml:space="preserve"> as well as exploring pathways for emergent and cross</w:t>
      </w:r>
      <w:r w:rsidR="00455CEB" w:rsidRPr="00182AA8">
        <w:rPr>
          <w:rFonts w:ascii="Calibri" w:hAnsi="Calibri" w:cs="Calibri"/>
        </w:rPr>
        <w:t>-</w:t>
      </w:r>
      <w:r w:rsidR="00C87315" w:rsidRPr="00182AA8">
        <w:rPr>
          <w:rFonts w:ascii="Calibri" w:hAnsi="Calibri" w:cs="Calibri"/>
        </w:rPr>
        <w:t>portfolio learning</w:t>
      </w:r>
      <w:r w:rsidRPr="00182AA8">
        <w:rPr>
          <w:rFonts w:ascii="Calibri" w:hAnsi="Calibri" w:cs="Calibri"/>
        </w:rPr>
        <w:t>. As a result, it will be important that, more than a tolerance for ambiguity, the Senior IA&amp;L Officer possess a keen appetite for creativity and the ability to support the curiosity of others.</w:t>
      </w:r>
    </w:p>
    <w:p w14:paraId="4876F325" w14:textId="77777777" w:rsidR="001F00A2" w:rsidRPr="00182AA8" w:rsidRDefault="001F00A2" w:rsidP="001F00A2">
      <w:pPr>
        <w:jc w:val="both"/>
        <w:rPr>
          <w:rFonts w:ascii="Calibri" w:hAnsi="Calibri" w:cs="Calibri"/>
        </w:rPr>
      </w:pPr>
    </w:p>
    <w:p w14:paraId="165A9E1F" w14:textId="505AD63D" w:rsidR="001F00A2" w:rsidRPr="00182AA8" w:rsidRDefault="001F00A2" w:rsidP="001F00A2">
      <w:pPr>
        <w:jc w:val="both"/>
        <w:rPr>
          <w:rFonts w:ascii="Calibri" w:hAnsi="Calibri" w:cs="Calibri"/>
        </w:rPr>
      </w:pPr>
      <w:r w:rsidRPr="00182AA8">
        <w:rPr>
          <w:rFonts w:ascii="Calibri" w:hAnsi="Calibri" w:cs="Calibri"/>
          <w:color w:val="000000"/>
          <w:shd w:val="clear" w:color="auto" w:fill="FFFFFF"/>
        </w:rPr>
        <w:lastRenderedPageBreak/>
        <w:t xml:space="preserve">Ideal candidates will have </w:t>
      </w:r>
      <w:r w:rsidR="00A96519" w:rsidRPr="00182AA8">
        <w:rPr>
          <w:rFonts w:ascii="Calibri" w:hAnsi="Calibri" w:cs="Calibri"/>
          <w:color w:val="000000"/>
          <w:shd w:val="clear" w:color="auto" w:fill="FFFFFF"/>
        </w:rPr>
        <w:t>an appreciation for</w:t>
      </w:r>
      <w:r w:rsidR="00C7024F" w:rsidRPr="00182AA8">
        <w:rPr>
          <w:rFonts w:ascii="Calibri" w:hAnsi="Calibri" w:cs="Calibri"/>
          <w:color w:val="000000"/>
          <w:shd w:val="clear" w:color="auto" w:fill="FFFFFF"/>
        </w:rPr>
        <w:t xml:space="preserve"> </w:t>
      </w:r>
      <w:r w:rsidR="00163542" w:rsidRPr="00182AA8">
        <w:rPr>
          <w:rFonts w:ascii="Calibri" w:hAnsi="Calibri" w:cs="Calibri"/>
          <w:color w:val="000000"/>
          <w:shd w:val="clear" w:color="auto" w:fill="FFFFFF"/>
        </w:rPr>
        <w:t xml:space="preserve">the ways that learning </w:t>
      </w:r>
      <w:r w:rsidR="00204607" w:rsidRPr="00182AA8">
        <w:rPr>
          <w:rFonts w:ascii="Calibri" w:hAnsi="Calibri" w:cs="Calibri"/>
          <w:color w:val="000000"/>
          <w:shd w:val="clear" w:color="auto" w:fill="FFFFFF"/>
        </w:rPr>
        <w:t>and evaluative practices drive reflection and inform</w:t>
      </w:r>
      <w:r w:rsidR="00C47FF7" w:rsidRPr="00182AA8">
        <w:rPr>
          <w:rFonts w:ascii="Calibri" w:hAnsi="Calibri" w:cs="Calibri"/>
          <w:color w:val="000000"/>
          <w:shd w:val="clear" w:color="auto" w:fill="FFFFFF"/>
        </w:rPr>
        <w:t xml:space="preserve"> strategic </w:t>
      </w:r>
      <w:r w:rsidR="00DA1A20" w:rsidRPr="00182AA8">
        <w:rPr>
          <w:rFonts w:ascii="Calibri" w:hAnsi="Calibri" w:cs="Calibri"/>
          <w:color w:val="000000"/>
          <w:shd w:val="clear" w:color="auto" w:fill="FFFFFF"/>
        </w:rPr>
        <w:t>decision-making at all level</w:t>
      </w:r>
      <w:r w:rsidR="008E2C6D" w:rsidRPr="00182AA8">
        <w:rPr>
          <w:rFonts w:ascii="Calibri" w:hAnsi="Calibri" w:cs="Calibri"/>
          <w:color w:val="000000"/>
          <w:shd w:val="clear" w:color="auto" w:fill="FFFFFF"/>
        </w:rPr>
        <w:t>s:</w:t>
      </w:r>
      <w:r w:rsidR="00DA1A20" w:rsidRPr="00182AA8">
        <w:rPr>
          <w:rFonts w:ascii="Calibri" w:hAnsi="Calibri" w:cs="Calibri"/>
          <w:color w:val="000000"/>
          <w:shd w:val="clear" w:color="auto" w:fill="FFFFFF"/>
        </w:rPr>
        <w:t xml:space="preserve"> institutionally</w:t>
      </w:r>
      <w:r w:rsidR="00C47FF7" w:rsidRPr="00182AA8">
        <w:rPr>
          <w:rFonts w:ascii="Calibri" w:hAnsi="Calibri" w:cs="Calibri"/>
          <w:color w:val="000000"/>
          <w:shd w:val="clear" w:color="auto" w:fill="FFFFFF"/>
        </w:rPr>
        <w:t xml:space="preserve">, programmatically, </w:t>
      </w:r>
      <w:r w:rsidR="00923099" w:rsidRPr="00182AA8">
        <w:rPr>
          <w:rFonts w:ascii="Calibri" w:hAnsi="Calibri" w:cs="Calibri"/>
          <w:color w:val="000000"/>
          <w:shd w:val="clear" w:color="auto" w:fill="FFFFFF"/>
        </w:rPr>
        <w:t xml:space="preserve">within ecosystems and in relations to </w:t>
      </w:r>
      <w:r w:rsidR="009A458D" w:rsidRPr="00182AA8">
        <w:rPr>
          <w:rFonts w:ascii="Calibri" w:hAnsi="Calibri" w:cs="Calibri"/>
          <w:color w:val="000000"/>
          <w:shd w:val="clear" w:color="auto" w:fill="FFFFFF"/>
        </w:rPr>
        <w:t>systems change</w:t>
      </w:r>
      <w:r w:rsidRPr="00182AA8">
        <w:rPr>
          <w:rFonts w:ascii="Calibri" w:hAnsi="Calibri" w:cs="Calibri"/>
          <w:color w:val="000000"/>
          <w:shd w:val="clear" w:color="auto" w:fill="FFFFFF"/>
        </w:rPr>
        <w:t xml:space="preserve">. </w:t>
      </w:r>
      <w:r w:rsidRPr="00182AA8">
        <w:rPr>
          <w:rFonts w:ascii="Calibri" w:hAnsi="Calibri" w:cs="Calibri"/>
        </w:rPr>
        <w:t>Compelling candidates for this position must be highly motivated, capable of self-directed work, detail-oriented, and able to work collaboratively across teams and departments. Incumbents must exhibit a keen sense of responsibility and enjoy working with multiple demands, shifting priorities, and ongoing change. While a</w:t>
      </w:r>
      <w:r w:rsidRPr="00182AA8">
        <w:rPr>
          <w:rFonts w:ascii="Calibri" w:hAnsi="Calibri" w:cs="Calibri"/>
          <w:color w:val="000000"/>
          <w:shd w:val="clear" w:color="auto" w:fill="FFFFFF"/>
        </w:rPr>
        <w:t>n understanding of current evaluation and learning concepts, norms, and practices is important, formal education in evaluation or experience as a professional evaluator is not required. Candidates must have experience facilitating convenings, workshops, and peer learning across issues</w:t>
      </w:r>
      <w:r w:rsidRPr="00182AA8">
        <w:rPr>
          <w:rFonts w:ascii="Calibri" w:hAnsi="Calibri" w:cs="Calibri"/>
          <w:color w:val="000000" w:themeColor="text1"/>
        </w:rPr>
        <w:t>;</w:t>
      </w:r>
      <w:r w:rsidRPr="00182AA8">
        <w:rPr>
          <w:rFonts w:ascii="Calibri" w:hAnsi="Calibri" w:cs="Calibri"/>
          <w:color w:val="000000"/>
          <w:shd w:val="clear" w:color="auto" w:fill="FFFFFF"/>
        </w:rPr>
        <w:t xml:space="preserve"> a history of working with an explicit focus on equity and inclusion</w:t>
      </w:r>
      <w:r w:rsidRPr="00182AA8">
        <w:rPr>
          <w:rFonts w:ascii="Calibri" w:hAnsi="Calibri" w:cs="Calibri"/>
          <w:color w:val="000000" w:themeColor="text1"/>
        </w:rPr>
        <w:t>;</w:t>
      </w:r>
      <w:r w:rsidRPr="00182AA8">
        <w:rPr>
          <w:rFonts w:ascii="Calibri" w:hAnsi="Calibri" w:cs="Calibri"/>
          <w:color w:val="000000"/>
          <w:shd w:val="clear" w:color="auto" w:fill="FFFFFF"/>
        </w:rPr>
        <w:t xml:space="preserve"> and proficiency in developing learning </w:t>
      </w:r>
      <w:r w:rsidRPr="00182AA8">
        <w:rPr>
          <w:rFonts w:ascii="Calibri" w:hAnsi="Calibri" w:cs="Calibri"/>
          <w:color w:val="000000" w:themeColor="text1"/>
        </w:rPr>
        <w:t xml:space="preserve">agendas, </w:t>
      </w:r>
      <w:r w:rsidRPr="00182AA8">
        <w:rPr>
          <w:rFonts w:ascii="Calibri" w:hAnsi="Calibri" w:cs="Calibri"/>
          <w:color w:val="000000"/>
          <w:shd w:val="clear" w:color="auto" w:fill="FFFFFF"/>
        </w:rPr>
        <w:t>materials</w:t>
      </w:r>
      <w:r w:rsidR="00CA2349" w:rsidRPr="00182AA8">
        <w:rPr>
          <w:rFonts w:ascii="Calibri" w:hAnsi="Calibri" w:cs="Calibri"/>
          <w:color w:val="000000"/>
          <w:shd w:val="clear" w:color="auto" w:fill="FFFFFF"/>
        </w:rPr>
        <w:t>,</w:t>
      </w:r>
      <w:r w:rsidRPr="00182AA8">
        <w:rPr>
          <w:rFonts w:ascii="Calibri" w:hAnsi="Calibri" w:cs="Calibri"/>
          <w:color w:val="000000"/>
          <w:shd w:val="clear" w:color="auto" w:fill="FFFFFF"/>
        </w:rPr>
        <w:t xml:space="preserve"> and other products that advance learning and adaptation. An </w:t>
      </w:r>
      <w:r w:rsidRPr="00182AA8">
        <w:rPr>
          <w:rFonts w:ascii="Calibri" w:hAnsi="Calibri" w:cs="Calibri"/>
        </w:rPr>
        <w:t xml:space="preserve">understanding of the principles, strategies, and mindsets required to organize individuals to influence </w:t>
      </w:r>
      <w:proofErr w:type="gramStart"/>
      <w:r w:rsidRPr="00182AA8">
        <w:rPr>
          <w:rFonts w:ascii="Calibri" w:hAnsi="Calibri" w:cs="Calibri"/>
        </w:rPr>
        <w:t>institutions</w:t>
      </w:r>
      <w:proofErr w:type="gramEnd"/>
      <w:r w:rsidRPr="00182AA8">
        <w:rPr>
          <w:rFonts w:ascii="Calibri" w:hAnsi="Calibri" w:cs="Calibri"/>
        </w:rPr>
        <w:t xml:space="preserve"> and a broader field is critical.</w:t>
      </w:r>
      <w:r w:rsidR="00321DCF" w:rsidRPr="00182AA8">
        <w:rPr>
          <w:rFonts w:ascii="Calibri" w:hAnsi="Calibri" w:cs="Calibri"/>
        </w:rPr>
        <w:t xml:space="preserve"> </w:t>
      </w:r>
      <w:r w:rsidR="00321DCF" w:rsidRPr="00182AA8">
        <w:rPr>
          <w:rFonts w:ascii="Calibri" w:hAnsi="Calibri" w:cs="Calibri"/>
          <w:color w:val="000000"/>
          <w:shd w:val="clear" w:color="auto" w:fill="FFFFFF"/>
        </w:rPr>
        <w:t xml:space="preserve">They will also bring an extensive amount of experience in applied social science activities, </w:t>
      </w:r>
      <w:r w:rsidR="00321DCF" w:rsidRPr="00182AA8">
        <w:rPr>
          <w:rFonts w:ascii="Calibri" w:hAnsi="Calibri" w:cs="Calibri"/>
          <w:color w:val="000000" w:themeColor="text1"/>
        </w:rPr>
        <w:t xml:space="preserve">which </w:t>
      </w:r>
      <w:r w:rsidR="00321DCF" w:rsidRPr="00182AA8">
        <w:rPr>
          <w:rFonts w:ascii="Calibri" w:hAnsi="Calibri" w:cs="Calibri"/>
          <w:color w:val="000000"/>
          <w:shd w:val="clear" w:color="auto" w:fill="FFFFFF"/>
        </w:rPr>
        <w:t>preferably in</w:t>
      </w:r>
      <w:r w:rsidR="00321DCF" w:rsidRPr="00182AA8">
        <w:rPr>
          <w:rFonts w:ascii="Calibri" w:hAnsi="Calibri" w:cs="Calibri"/>
          <w:color w:val="000000" w:themeColor="text1"/>
        </w:rPr>
        <w:t>cludes</w:t>
      </w:r>
      <w:r w:rsidR="00321DCF" w:rsidRPr="00182AA8">
        <w:rPr>
          <w:rFonts w:ascii="Calibri" w:hAnsi="Calibri" w:cs="Calibri"/>
          <w:color w:val="000000"/>
          <w:shd w:val="clear" w:color="auto" w:fill="FFFFFF"/>
        </w:rPr>
        <w:t xml:space="preserve"> philanthropic contexts.</w:t>
      </w:r>
    </w:p>
    <w:p w14:paraId="2D70D046" w14:textId="027B213B" w:rsidR="001F00A2" w:rsidRPr="00182AA8" w:rsidRDefault="001F00A2" w:rsidP="001F00A2">
      <w:pPr>
        <w:jc w:val="both"/>
        <w:rPr>
          <w:rFonts w:ascii="Calibri" w:hAnsi="Calibri" w:cs="Calibri"/>
          <w:color w:val="000000"/>
          <w:shd w:val="clear" w:color="auto" w:fill="FFFFFF"/>
        </w:rPr>
      </w:pPr>
      <w:r w:rsidRPr="00182AA8">
        <w:rPr>
          <w:rFonts w:ascii="Calibri" w:hAnsi="Calibri" w:cs="Calibri"/>
        </w:rPr>
        <w:br/>
      </w:r>
      <w:r w:rsidRPr="00182AA8">
        <w:rPr>
          <w:rFonts w:ascii="Calibri" w:hAnsi="Calibri" w:cs="Calibri"/>
          <w:color w:val="000000"/>
          <w:shd w:val="clear" w:color="auto" w:fill="FFFFFF"/>
        </w:rPr>
        <w:t>Previous experience working in a complex organization is highly desired, as is the ability to hold space for others, understand multi-directional power flow and experience working in collaboration with a kaleidoscope of organizations, consultants, and sector leaders with different missions. The successful candidate will be a strong relationship builder</w:t>
      </w:r>
      <w:r w:rsidR="00D379FC" w:rsidRPr="00182AA8">
        <w:rPr>
          <w:rFonts w:ascii="Calibri" w:hAnsi="Calibri" w:cs="Calibri"/>
          <w:color w:val="000000"/>
          <w:shd w:val="clear" w:color="auto" w:fill="FFFFFF"/>
        </w:rPr>
        <w:t xml:space="preserve"> and</w:t>
      </w:r>
      <w:r w:rsidR="00CC6A06" w:rsidRPr="00182AA8">
        <w:rPr>
          <w:rFonts w:ascii="Calibri" w:hAnsi="Calibri" w:cs="Calibri"/>
          <w:color w:val="000000"/>
          <w:shd w:val="clear" w:color="auto" w:fill="FFFFFF"/>
        </w:rPr>
        <w:t xml:space="preserve"> bring a consultative and facilitative</w:t>
      </w:r>
      <w:r w:rsidR="00D379FC" w:rsidRPr="00182AA8">
        <w:rPr>
          <w:rFonts w:ascii="Calibri" w:hAnsi="Calibri" w:cs="Calibri"/>
          <w:color w:val="000000"/>
          <w:shd w:val="clear" w:color="auto" w:fill="FFFFFF"/>
        </w:rPr>
        <w:t xml:space="preserve"> posture</w:t>
      </w:r>
      <w:r w:rsidR="00376B3E" w:rsidRPr="00182AA8">
        <w:rPr>
          <w:rFonts w:ascii="Calibri" w:hAnsi="Calibri" w:cs="Calibri"/>
          <w:color w:val="000000"/>
          <w:shd w:val="clear" w:color="auto" w:fill="FFFFFF"/>
        </w:rPr>
        <w:t xml:space="preserve"> to their work</w:t>
      </w:r>
      <w:r w:rsidRPr="00182AA8">
        <w:rPr>
          <w:rFonts w:ascii="Calibri" w:hAnsi="Calibri" w:cs="Calibri"/>
          <w:color w:val="000000"/>
          <w:shd w:val="clear" w:color="auto" w:fill="FFFFFF"/>
        </w:rPr>
        <w:t>. Excellent organizational and interpersonal skills are necessary. Strong verbal and written communications skills are absolute musts. Most importantly, a personal and professional commitment to equity and inclusiveness is vital to advancing the work, including the understanding of how one’s own identity and lived experiences inform their work.</w:t>
      </w:r>
    </w:p>
    <w:p w14:paraId="5BF2CC12" w14:textId="77777777" w:rsidR="001F00A2" w:rsidRPr="00182AA8" w:rsidRDefault="001F00A2" w:rsidP="001F00A2">
      <w:pPr>
        <w:jc w:val="both"/>
        <w:rPr>
          <w:rFonts w:ascii="Calibri" w:hAnsi="Calibri" w:cs="Calibri"/>
        </w:rPr>
      </w:pPr>
    </w:p>
    <w:p w14:paraId="7CDF50E3" w14:textId="77777777" w:rsidR="00517E32" w:rsidRPr="00182AA8" w:rsidRDefault="00517E32" w:rsidP="001F00A2">
      <w:pPr>
        <w:jc w:val="both"/>
        <w:rPr>
          <w:rFonts w:ascii="Calibri" w:hAnsi="Calibri" w:cs="Calibri"/>
        </w:rPr>
      </w:pPr>
    </w:p>
    <w:p w14:paraId="0C8BA2B0" w14:textId="4F6D27E3" w:rsidR="001F00A2" w:rsidRPr="00182AA8" w:rsidRDefault="001F00A2" w:rsidP="001F00A2">
      <w:pPr>
        <w:jc w:val="both"/>
        <w:rPr>
          <w:rFonts w:ascii="Calibri" w:hAnsi="Calibri" w:cs="Calibri"/>
          <w:b/>
          <w:bCs/>
          <w:sz w:val="24"/>
          <w:szCs w:val="24"/>
        </w:rPr>
      </w:pPr>
      <w:r w:rsidRPr="00182AA8">
        <w:rPr>
          <w:rFonts w:ascii="Calibri" w:hAnsi="Calibri" w:cs="Calibri"/>
          <w:b/>
          <w:bCs/>
          <w:sz w:val="24"/>
          <w:szCs w:val="24"/>
        </w:rPr>
        <w:t xml:space="preserve">The Senior Impact Assessment &amp; Learning Officer – Impact Strategist and Learning </w:t>
      </w:r>
      <w:r w:rsidR="00A15290" w:rsidRPr="00182AA8">
        <w:rPr>
          <w:rFonts w:ascii="Calibri" w:hAnsi="Calibri" w:cs="Calibri"/>
          <w:b/>
          <w:bCs/>
          <w:sz w:val="24"/>
          <w:szCs w:val="24"/>
        </w:rPr>
        <w:t>Concierge</w:t>
      </w:r>
    </w:p>
    <w:p w14:paraId="63ECECBD" w14:textId="77777777" w:rsidR="001F00A2" w:rsidRPr="00182AA8" w:rsidRDefault="001F00A2" w:rsidP="001F00A2">
      <w:pPr>
        <w:jc w:val="both"/>
        <w:rPr>
          <w:rFonts w:ascii="Calibri" w:hAnsi="Calibri" w:cs="Calibri"/>
        </w:rPr>
      </w:pPr>
    </w:p>
    <w:p w14:paraId="09BE7E17" w14:textId="77777777" w:rsidR="001F00A2" w:rsidRPr="00182AA8" w:rsidRDefault="001F00A2" w:rsidP="001F00A2">
      <w:pPr>
        <w:jc w:val="both"/>
        <w:rPr>
          <w:rFonts w:ascii="Calibri" w:hAnsi="Calibri" w:cs="Calibri"/>
        </w:rPr>
      </w:pPr>
    </w:p>
    <w:p w14:paraId="6BF7DCD8" w14:textId="77777777" w:rsidR="001F00A2" w:rsidRPr="00182AA8" w:rsidRDefault="001F00A2" w:rsidP="001F00A2">
      <w:pPr>
        <w:jc w:val="both"/>
        <w:rPr>
          <w:rFonts w:ascii="Calibri" w:hAnsi="Calibri" w:cs="Calibri"/>
          <w:b/>
          <w:bCs/>
        </w:rPr>
      </w:pPr>
      <w:r w:rsidRPr="00182AA8">
        <w:rPr>
          <w:rFonts w:ascii="Calibri" w:hAnsi="Calibri" w:cs="Calibri"/>
          <w:b/>
          <w:bCs/>
        </w:rPr>
        <w:t>Core Responsibilities</w:t>
      </w:r>
    </w:p>
    <w:p w14:paraId="1EE035EB" w14:textId="77777777" w:rsidR="001F00A2" w:rsidRPr="00182AA8" w:rsidRDefault="001F00A2" w:rsidP="001F00A2">
      <w:pPr>
        <w:jc w:val="both"/>
        <w:rPr>
          <w:rFonts w:ascii="Calibri" w:hAnsi="Calibri" w:cs="Calibri"/>
        </w:rPr>
      </w:pPr>
    </w:p>
    <w:p w14:paraId="1A813E22" w14:textId="4510E886" w:rsidR="001F00A2" w:rsidRPr="00182AA8" w:rsidRDefault="5E49BCE6" w:rsidP="001F00A2">
      <w:pPr>
        <w:pStyle w:val="ListParagraph"/>
        <w:numPr>
          <w:ilvl w:val="0"/>
          <w:numId w:val="2"/>
        </w:numPr>
        <w:jc w:val="both"/>
        <w:rPr>
          <w:rFonts w:ascii="Calibri" w:hAnsi="Calibri" w:cs="Calibri"/>
        </w:rPr>
      </w:pPr>
      <w:r w:rsidRPr="00182AA8">
        <w:rPr>
          <w:rFonts w:ascii="Calibri" w:hAnsi="Calibri" w:cs="Calibri"/>
        </w:rPr>
        <w:t>Help lead cross-Foundation learning efforts</w:t>
      </w:r>
      <w:r w:rsidR="00684C00" w:rsidRPr="00182AA8">
        <w:rPr>
          <w:rFonts w:ascii="Calibri" w:hAnsi="Calibri" w:cs="Calibri"/>
        </w:rPr>
        <w:t xml:space="preserve"> both organization-wide and across initiatives</w:t>
      </w:r>
      <w:r w:rsidRPr="00182AA8">
        <w:rPr>
          <w:rFonts w:ascii="Calibri" w:hAnsi="Calibri" w:cs="Calibri"/>
        </w:rPr>
        <w:t xml:space="preserve"> by partnering with others to create the learning infrastructure and support a culture of curiosity aimed at uplifting through-lines of the work across </w:t>
      </w:r>
      <w:r w:rsidR="00745F75" w:rsidRPr="00182AA8">
        <w:rPr>
          <w:rFonts w:ascii="Calibri" w:hAnsi="Calibri" w:cs="Calibri"/>
        </w:rPr>
        <w:t xml:space="preserve">grantmaking </w:t>
      </w:r>
      <w:r w:rsidR="00F85675" w:rsidRPr="00182AA8">
        <w:rPr>
          <w:rFonts w:ascii="Calibri" w:hAnsi="Calibri" w:cs="Calibri"/>
        </w:rPr>
        <w:t>portfolios and departments</w:t>
      </w:r>
      <w:r w:rsidRPr="00182AA8">
        <w:rPr>
          <w:rFonts w:ascii="Calibri" w:hAnsi="Calibri" w:cs="Calibri"/>
        </w:rPr>
        <w:t>;</w:t>
      </w:r>
    </w:p>
    <w:p w14:paraId="6B3955F2" w14:textId="70209C0B" w:rsidR="001F00A2" w:rsidRPr="00182AA8" w:rsidRDefault="001F00A2" w:rsidP="001F00A2">
      <w:pPr>
        <w:pStyle w:val="ListParagraph"/>
        <w:numPr>
          <w:ilvl w:val="0"/>
          <w:numId w:val="2"/>
        </w:numPr>
        <w:jc w:val="both"/>
        <w:rPr>
          <w:rFonts w:ascii="Calibri" w:hAnsi="Calibri" w:cs="Calibri"/>
        </w:rPr>
      </w:pPr>
      <w:r w:rsidRPr="00182AA8">
        <w:rPr>
          <w:rFonts w:ascii="Calibri" w:hAnsi="Calibri" w:cs="Calibri"/>
        </w:rPr>
        <w:t xml:space="preserve">Advise on the implementation of IA&amp;L plans for grantmaking </w:t>
      </w:r>
      <w:r w:rsidR="00F3128F" w:rsidRPr="00182AA8">
        <w:rPr>
          <w:rFonts w:ascii="Calibri" w:hAnsi="Calibri" w:cs="Calibri"/>
        </w:rPr>
        <w:t>initiatives</w:t>
      </w:r>
      <w:r w:rsidR="00C21036" w:rsidRPr="00182AA8">
        <w:rPr>
          <w:rFonts w:ascii="Calibri" w:hAnsi="Calibri" w:cs="Calibri"/>
        </w:rPr>
        <w:t xml:space="preserve"> and programs</w:t>
      </w:r>
      <w:r w:rsidRPr="00182AA8">
        <w:rPr>
          <w:rFonts w:ascii="Calibri" w:hAnsi="Calibri" w:cs="Calibri"/>
        </w:rPr>
        <w:t xml:space="preserve"> and related measurement, data collection, and feedback systems that support strategy, grantmaking, and ongoing learning and adaptation;</w:t>
      </w:r>
    </w:p>
    <w:p w14:paraId="11A31C94" w14:textId="77777777" w:rsidR="001F00A2" w:rsidRPr="00182AA8" w:rsidRDefault="001F00A2" w:rsidP="001F00A2">
      <w:pPr>
        <w:pStyle w:val="ListParagraph"/>
        <w:numPr>
          <w:ilvl w:val="0"/>
          <w:numId w:val="2"/>
        </w:numPr>
        <w:jc w:val="both"/>
        <w:rPr>
          <w:rFonts w:ascii="Calibri" w:hAnsi="Calibri" w:cs="Calibri"/>
        </w:rPr>
      </w:pPr>
      <w:r w:rsidRPr="00182AA8">
        <w:rPr>
          <w:rFonts w:ascii="Calibri" w:hAnsi="Calibri" w:cs="Calibri"/>
        </w:rPr>
        <w:t>Lead planning, facilitation, and documentation of internal reflection and learning events;</w:t>
      </w:r>
    </w:p>
    <w:p w14:paraId="398C1064" w14:textId="77777777" w:rsidR="001F00A2" w:rsidRPr="00182AA8" w:rsidRDefault="001F00A2" w:rsidP="001F00A2">
      <w:pPr>
        <w:pStyle w:val="ListParagraph"/>
        <w:numPr>
          <w:ilvl w:val="0"/>
          <w:numId w:val="2"/>
        </w:numPr>
        <w:jc w:val="both"/>
        <w:rPr>
          <w:rFonts w:ascii="Calibri" w:hAnsi="Calibri" w:cs="Calibri"/>
        </w:rPr>
      </w:pPr>
      <w:r w:rsidRPr="00182AA8">
        <w:rPr>
          <w:rFonts w:ascii="Calibri" w:hAnsi="Calibri" w:cs="Calibri"/>
        </w:rPr>
        <w:t>Inform assessment and learning activities by researching, synthesizing, and presenting best practices and innovations in the field;</w:t>
      </w:r>
    </w:p>
    <w:p w14:paraId="4D5D8FC3" w14:textId="77777777" w:rsidR="001F00A2" w:rsidRPr="00182AA8" w:rsidRDefault="001F00A2" w:rsidP="001F00A2">
      <w:pPr>
        <w:pStyle w:val="ListParagraph"/>
        <w:numPr>
          <w:ilvl w:val="0"/>
          <w:numId w:val="2"/>
        </w:numPr>
        <w:jc w:val="both"/>
        <w:rPr>
          <w:rFonts w:ascii="Calibri" w:hAnsi="Calibri" w:cs="Calibri"/>
        </w:rPr>
      </w:pPr>
      <w:r w:rsidRPr="00182AA8">
        <w:rPr>
          <w:rFonts w:ascii="Calibri" w:hAnsi="Calibri" w:cs="Calibri"/>
        </w:rPr>
        <w:t>Support efforts to build the IA&amp;L capacity of Irvine’s staff and grantees (e.g., through group training, outside workshops, identifying and curating key resources);</w:t>
      </w:r>
    </w:p>
    <w:p w14:paraId="196117F7" w14:textId="4B396571" w:rsidR="001F00A2" w:rsidRPr="00182AA8" w:rsidRDefault="001F00A2" w:rsidP="001F00A2">
      <w:pPr>
        <w:pStyle w:val="ListParagraph"/>
        <w:numPr>
          <w:ilvl w:val="0"/>
          <w:numId w:val="2"/>
        </w:numPr>
        <w:jc w:val="both"/>
        <w:rPr>
          <w:rFonts w:ascii="Calibri" w:hAnsi="Calibri" w:cs="Calibri"/>
        </w:rPr>
      </w:pPr>
      <w:r w:rsidRPr="00182AA8">
        <w:rPr>
          <w:rFonts w:ascii="Calibri" w:hAnsi="Calibri" w:cs="Calibri"/>
        </w:rPr>
        <w:t>Collaborate with program and communications staff to synthesize lessons and findings of research, evaluations, and other relevant assessments for sharing with the field;</w:t>
      </w:r>
      <w:r w:rsidR="00745F75" w:rsidRPr="00182AA8">
        <w:rPr>
          <w:rFonts w:ascii="Calibri" w:hAnsi="Calibri" w:cs="Calibri"/>
        </w:rPr>
        <w:t xml:space="preserve"> and</w:t>
      </w:r>
    </w:p>
    <w:p w14:paraId="3CE11654" w14:textId="77777777" w:rsidR="001F00A2" w:rsidRPr="00182AA8" w:rsidRDefault="001F00A2" w:rsidP="001F00A2">
      <w:pPr>
        <w:pStyle w:val="ListParagraph"/>
        <w:numPr>
          <w:ilvl w:val="0"/>
          <w:numId w:val="2"/>
        </w:numPr>
        <w:jc w:val="both"/>
        <w:rPr>
          <w:rFonts w:ascii="Calibri" w:hAnsi="Calibri" w:cs="Calibri"/>
        </w:rPr>
      </w:pPr>
      <w:r w:rsidRPr="00182AA8">
        <w:rPr>
          <w:rFonts w:ascii="Calibri" w:hAnsi="Calibri" w:cs="Calibri"/>
        </w:rPr>
        <w:t>Actively identify and facilitate opportunities for learning and improving the Foundation’s work within assigned projects.</w:t>
      </w:r>
    </w:p>
    <w:p w14:paraId="222265D1" w14:textId="77777777" w:rsidR="001F00A2" w:rsidRPr="00182AA8" w:rsidRDefault="001F00A2" w:rsidP="001F00A2">
      <w:pPr>
        <w:jc w:val="both"/>
        <w:rPr>
          <w:rFonts w:ascii="Calibri" w:hAnsi="Calibri" w:cs="Calibri"/>
        </w:rPr>
      </w:pPr>
    </w:p>
    <w:p w14:paraId="1CA8B97A" w14:textId="77777777" w:rsidR="001F00A2" w:rsidRPr="00182AA8" w:rsidRDefault="001F00A2" w:rsidP="001F00A2">
      <w:pPr>
        <w:jc w:val="both"/>
        <w:rPr>
          <w:rFonts w:ascii="Calibri" w:hAnsi="Calibri" w:cs="Calibri"/>
        </w:rPr>
      </w:pPr>
    </w:p>
    <w:p w14:paraId="273BC97F" w14:textId="77777777" w:rsidR="00517E32" w:rsidRPr="00182AA8" w:rsidRDefault="00517E32" w:rsidP="001F00A2">
      <w:pPr>
        <w:jc w:val="both"/>
        <w:rPr>
          <w:rFonts w:ascii="Calibri" w:hAnsi="Calibri" w:cs="Calibri"/>
        </w:rPr>
      </w:pPr>
    </w:p>
    <w:p w14:paraId="2509D978" w14:textId="77777777" w:rsidR="00517E32" w:rsidRPr="00182AA8" w:rsidRDefault="00517E32" w:rsidP="001F00A2">
      <w:pPr>
        <w:jc w:val="both"/>
        <w:rPr>
          <w:rFonts w:ascii="Calibri" w:hAnsi="Calibri" w:cs="Calibri"/>
        </w:rPr>
      </w:pPr>
    </w:p>
    <w:p w14:paraId="0FE039CA" w14:textId="77777777" w:rsidR="001F00A2" w:rsidRPr="00182AA8" w:rsidRDefault="001F00A2" w:rsidP="001F00A2">
      <w:pPr>
        <w:jc w:val="both"/>
        <w:rPr>
          <w:rFonts w:ascii="Calibri" w:hAnsi="Calibri" w:cs="Calibri"/>
          <w:b/>
          <w:bCs/>
        </w:rPr>
      </w:pPr>
      <w:r w:rsidRPr="00182AA8">
        <w:rPr>
          <w:rFonts w:ascii="Calibri" w:hAnsi="Calibri" w:cs="Calibri"/>
          <w:b/>
          <w:bCs/>
        </w:rPr>
        <w:t>Qualifications and Experiences of the Ideal Candidate</w:t>
      </w:r>
    </w:p>
    <w:p w14:paraId="2815C444" w14:textId="77777777" w:rsidR="001F00A2" w:rsidRPr="00182AA8" w:rsidRDefault="001F00A2" w:rsidP="001F00A2">
      <w:pPr>
        <w:jc w:val="both"/>
        <w:rPr>
          <w:rFonts w:ascii="Calibri" w:hAnsi="Calibri" w:cs="Calibri"/>
          <w:b/>
          <w:bCs/>
        </w:rPr>
      </w:pPr>
    </w:p>
    <w:p w14:paraId="66171BEC" w14:textId="5D2D7A49" w:rsidR="001F00A2" w:rsidRPr="00182AA8" w:rsidRDefault="001F00A2" w:rsidP="001F00A2">
      <w:pPr>
        <w:pStyle w:val="ListParagraph"/>
        <w:numPr>
          <w:ilvl w:val="0"/>
          <w:numId w:val="1"/>
        </w:numPr>
        <w:jc w:val="both"/>
        <w:rPr>
          <w:rFonts w:ascii="Calibri" w:hAnsi="Calibri" w:cs="Calibri"/>
        </w:rPr>
      </w:pPr>
      <w:r w:rsidRPr="00182AA8">
        <w:rPr>
          <w:rFonts w:ascii="Calibri" w:hAnsi="Calibri" w:cs="Calibri"/>
        </w:rPr>
        <w:t xml:space="preserve">While this role requires the abilities often associated with people with bachelor’s and, ideally, master’s degrees, the totality of candidate’s academic, professional, and lived experiences will be taken into account, including equivalent work experience in a related field, such as social science, change management, organizational development, capacity-building, public policy, etc.; </w:t>
      </w:r>
    </w:p>
    <w:p w14:paraId="1F9727EB" w14:textId="7C8B41A8" w:rsidR="001F00A2" w:rsidRPr="00182AA8" w:rsidRDefault="00202AA6" w:rsidP="001F00A2">
      <w:pPr>
        <w:pStyle w:val="ListParagraph"/>
        <w:numPr>
          <w:ilvl w:val="0"/>
          <w:numId w:val="1"/>
        </w:numPr>
        <w:jc w:val="both"/>
        <w:rPr>
          <w:rFonts w:ascii="Calibri" w:hAnsi="Calibri" w:cs="Calibri"/>
        </w:rPr>
      </w:pPr>
      <w:r w:rsidRPr="00182AA8">
        <w:rPr>
          <w:rFonts w:ascii="Calibri" w:hAnsi="Calibri" w:cs="Calibri"/>
        </w:rPr>
        <w:t xml:space="preserve">Demonstrated experience </w:t>
      </w:r>
      <w:r w:rsidR="001D6DD0" w:rsidRPr="00182AA8">
        <w:rPr>
          <w:rFonts w:ascii="Calibri" w:hAnsi="Calibri" w:cs="Calibri"/>
        </w:rPr>
        <w:t>advancing</w:t>
      </w:r>
      <w:r w:rsidR="00C0474D" w:rsidRPr="00182AA8">
        <w:rPr>
          <w:rFonts w:ascii="Calibri" w:hAnsi="Calibri" w:cs="Calibri"/>
        </w:rPr>
        <w:t xml:space="preserve"> </w:t>
      </w:r>
      <w:r w:rsidR="00032CB4" w:rsidRPr="00182AA8">
        <w:rPr>
          <w:rFonts w:ascii="Calibri" w:hAnsi="Calibri" w:cs="Calibri"/>
        </w:rPr>
        <w:t xml:space="preserve">strategic learning </w:t>
      </w:r>
      <w:r w:rsidR="00550390" w:rsidRPr="00182AA8">
        <w:rPr>
          <w:rFonts w:ascii="Calibri" w:hAnsi="Calibri" w:cs="Calibri"/>
        </w:rPr>
        <w:t xml:space="preserve">in support of </w:t>
      </w:r>
      <w:r w:rsidR="00AA418D" w:rsidRPr="00182AA8">
        <w:rPr>
          <w:rFonts w:ascii="Calibri" w:hAnsi="Calibri" w:cs="Calibri"/>
        </w:rPr>
        <w:t>institutional or system-level decision-making</w:t>
      </w:r>
      <w:r w:rsidR="006961FE" w:rsidRPr="00182AA8">
        <w:rPr>
          <w:rFonts w:ascii="Calibri" w:hAnsi="Calibri" w:cs="Calibri"/>
        </w:rPr>
        <w:t xml:space="preserve"> and strategy setting. </w:t>
      </w:r>
      <w:r w:rsidR="001F3793" w:rsidRPr="00182AA8">
        <w:rPr>
          <w:rFonts w:ascii="Calibri" w:hAnsi="Calibri" w:cs="Calibri"/>
        </w:rPr>
        <w:t>Direct e</w:t>
      </w:r>
      <w:r w:rsidR="00CD1BD6" w:rsidRPr="00182AA8">
        <w:rPr>
          <w:rFonts w:ascii="Calibri" w:hAnsi="Calibri" w:cs="Calibri"/>
        </w:rPr>
        <w:t xml:space="preserve">xperience </w:t>
      </w:r>
      <w:r w:rsidR="00AD0588" w:rsidRPr="00182AA8">
        <w:rPr>
          <w:rFonts w:ascii="Calibri" w:hAnsi="Calibri" w:cs="Calibri"/>
        </w:rPr>
        <w:t xml:space="preserve">in </w:t>
      </w:r>
      <w:r w:rsidR="00CD1BD6" w:rsidRPr="00182AA8">
        <w:rPr>
          <w:rFonts w:ascii="Calibri" w:hAnsi="Calibri" w:cs="Calibri"/>
        </w:rPr>
        <w:t>the design</w:t>
      </w:r>
      <w:r w:rsidR="001F3793" w:rsidRPr="00182AA8">
        <w:rPr>
          <w:rFonts w:ascii="Calibri" w:hAnsi="Calibri" w:cs="Calibri"/>
        </w:rPr>
        <w:t>,</w:t>
      </w:r>
      <w:r w:rsidR="00CD1BD6" w:rsidRPr="00182AA8">
        <w:rPr>
          <w:rFonts w:ascii="Calibri" w:hAnsi="Calibri" w:cs="Calibri"/>
        </w:rPr>
        <w:t xml:space="preserve"> </w:t>
      </w:r>
      <w:r w:rsidR="001F3793" w:rsidRPr="00182AA8">
        <w:rPr>
          <w:rFonts w:ascii="Calibri" w:hAnsi="Calibri" w:cs="Calibri"/>
        </w:rPr>
        <w:t>application,</w:t>
      </w:r>
      <w:r w:rsidR="00BC1CBA" w:rsidRPr="00182AA8">
        <w:rPr>
          <w:rFonts w:ascii="Calibri" w:hAnsi="Calibri" w:cs="Calibri"/>
        </w:rPr>
        <w:t xml:space="preserve"> and efficacy</w:t>
      </w:r>
      <w:r w:rsidR="001F3793" w:rsidRPr="00182AA8">
        <w:rPr>
          <w:rFonts w:ascii="Calibri" w:hAnsi="Calibri" w:cs="Calibri"/>
        </w:rPr>
        <w:t xml:space="preserve"> of </w:t>
      </w:r>
      <w:r w:rsidR="00E05B7F" w:rsidRPr="00182AA8">
        <w:rPr>
          <w:rFonts w:ascii="Calibri" w:hAnsi="Calibri" w:cs="Calibri"/>
        </w:rPr>
        <w:t xml:space="preserve">a </w:t>
      </w:r>
      <w:r w:rsidR="001F00A2" w:rsidRPr="00182AA8">
        <w:rPr>
          <w:rFonts w:ascii="Calibri" w:hAnsi="Calibri" w:cs="Calibri"/>
        </w:rPr>
        <w:t xml:space="preserve">wide range of </w:t>
      </w:r>
      <w:r w:rsidR="00E05B7F" w:rsidRPr="00182AA8">
        <w:rPr>
          <w:rFonts w:ascii="Calibri" w:hAnsi="Calibri" w:cs="Calibri"/>
        </w:rPr>
        <w:t xml:space="preserve">evaluation, research, and </w:t>
      </w:r>
      <w:r w:rsidR="004B1799" w:rsidRPr="00182AA8">
        <w:rPr>
          <w:rFonts w:ascii="Calibri" w:hAnsi="Calibri" w:cs="Calibri"/>
        </w:rPr>
        <w:t xml:space="preserve">learning </w:t>
      </w:r>
      <w:r w:rsidR="001F00A2" w:rsidRPr="00182AA8">
        <w:rPr>
          <w:rFonts w:ascii="Calibri" w:hAnsi="Calibri" w:cs="Calibri"/>
        </w:rPr>
        <w:t>approaches and methodologies</w:t>
      </w:r>
      <w:r w:rsidR="00AD0588" w:rsidRPr="00182AA8">
        <w:rPr>
          <w:rFonts w:ascii="Calibri" w:hAnsi="Calibri" w:cs="Calibri"/>
        </w:rPr>
        <w:t xml:space="preserve"> employed at the intersection of program and strategic learning</w:t>
      </w:r>
      <w:r w:rsidR="001F00A2" w:rsidRPr="00182AA8">
        <w:rPr>
          <w:rFonts w:ascii="Calibri" w:hAnsi="Calibri" w:cs="Calibri"/>
        </w:rPr>
        <w:t xml:space="preserve">; </w:t>
      </w:r>
    </w:p>
    <w:p w14:paraId="04E32D87" w14:textId="32619627" w:rsidR="001F00A2" w:rsidRPr="00182AA8" w:rsidRDefault="5E49BCE6" w:rsidP="001F00A2">
      <w:pPr>
        <w:pStyle w:val="ListParagraph"/>
        <w:numPr>
          <w:ilvl w:val="0"/>
          <w:numId w:val="1"/>
        </w:numPr>
        <w:jc w:val="both"/>
        <w:rPr>
          <w:rFonts w:ascii="Calibri" w:hAnsi="Calibri" w:cs="Calibri"/>
        </w:rPr>
      </w:pPr>
      <w:r w:rsidRPr="00182AA8">
        <w:rPr>
          <w:rFonts w:ascii="Calibri" w:hAnsi="Calibri" w:cs="Calibri"/>
        </w:rPr>
        <w:t>Experience working in or with a variety of types of nonprofit organizations and/or foundations that focus on program, policy, and/or community change efforts;</w:t>
      </w:r>
    </w:p>
    <w:p w14:paraId="1A564EA4" w14:textId="77777777" w:rsidR="001F00A2" w:rsidRPr="00182AA8" w:rsidRDefault="001F00A2" w:rsidP="001F00A2">
      <w:pPr>
        <w:pStyle w:val="ListParagraph"/>
        <w:numPr>
          <w:ilvl w:val="0"/>
          <w:numId w:val="1"/>
        </w:numPr>
        <w:jc w:val="both"/>
        <w:rPr>
          <w:rFonts w:ascii="Calibri" w:hAnsi="Calibri" w:cs="Calibri"/>
        </w:rPr>
      </w:pPr>
      <w:r w:rsidRPr="00182AA8">
        <w:rPr>
          <w:rFonts w:ascii="Calibri" w:hAnsi="Calibri" w:cs="Calibri"/>
        </w:rPr>
        <w:t>An organizational learning and effectiveness orientation, with experience developing and implementing processes that advance rigor and learning across an organization and team;</w:t>
      </w:r>
    </w:p>
    <w:p w14:paraId="7C139EB3" w14:textId="616F9395" w:rsidR="001F00A2" w:rsidRPr="00182AA8" w:rsidRDefault="001F00A2" w:rsidP="001F00A2">
      <w:pPr>
        <w:pStyle w:val="ListParagraph"/>
        <w:numPr>
          <w:ilvl w:val="0"/>
          <w:numId w:val="1"/>
        </w:numPr>
        <w:jc w:val="both"/>
        <w:rPr>
          <w:rFonts w:ascii="Calibri" w:hAnsi="Calibri" w:cs="Calibri"/>
        </w:rPr>
      </w:pPr>
      <w:r w:rsidRPr="00182AA8">
        <w:rPr>
          <w:rFonts w:ascii="Calibri" w:hAnsi="Calibri" w:cs="Calibri"/>
        </w:rPr>
        <w:t xml:space="preserve">Experience, comfort, and flexibility to apply different learning approaches and take on a variety of roles (e.g., managing a team, being a </w:t>
      </w:r>
      <w:r w:rsidR="00790D3B" w:rsidRPr="00182AA8">
        <w:rPr>
          <w:rFonts w:ascii="Calibri" w:hAnsi="Calibri" w:cs="Calibri"/>
        </w:rPr>
        <w:t xml:space="preserve">thought partner and </w:t>
      </w:r>
      <w:r w:rsidRPr="00182AA8">
        <w:rPr>
          <w:rFonts w:ascii="Calibri" w:hAnsi="Calibri" w:cs="Calibri"/>
        </w:rPr>
        <w:t>coach, upfront role, and behind-the-scenes support), depending on needs, timeframes, and resources;</w:t>
      </w:r>
    </w:p>
    <w:p w14:paraId="17BC30EA" w14:textId="77777777" w:rsidR="001F00A2" w:rsidRPr="00182AA8" w:rsidRDefault="001F00A2" w:rsidP="001F00A2">
      <w:pPr>
        <w:pStyle w:val="ListParagraph"/>
        <w:numPr>
          <w:ilvl w:val="0"/>
          <w:numId w:val="1"/>
        </w:numPr>
        <w:jc w:val="both"/>
        <w:rPr>
          <w:rFonts w:ascii="Calibri" w:hAnsi="Calibri" w:cs="Calibri"/>
        </w:rPr>
      </w:pPr>
      <w:r w:rsidRPr="00182AA8">
        <w:rPr>
          <w:rFonts w:ascii="Calibri" w:hAnsi="Calibri" w:cs="Calibri"/>
        </w:rPr>
        <w:t>Strong interpersonal, facilitation, and group process skills, including the ability to work collaboratively with individuals and teams representing different interests and needs;</w:t>
      </w:r>
    </w:p>
    <w:p w14:paraId="29AD4C76" w14:textId="77777777" w:rsidR="001F00A2" w:rsidRPr="00182AA8" w:rsidRDefault="001F00A2" w:rsidP="001F00A2">
      <w:pPr>
        <w:pStyle w:val="ListParagraph"/>
        <w:numPr>
          <w:ilvl w:val="0"/>
          <w:numId w:val="1"/>
        </w:numPr>
        <w:jc w:val="both"/>
        <w:rPr>
          <w:rFonts w:ascii="Calibri" w:hAnsi="Calibri" w:cs="Calibri"/>
        </w:rPr>
      </w:pPr>
      <w:r w:rsidRPr="00182AA8">
        <w:rPr>
          <w:rFonts w:ascii="Calibri" w:hAnsi="Calibri" w:cs="Calibri"/>
        </w:rPr>
        <w:t>Strong project management and organizational skills, self-directed with excellent follow through and the ability to handle multiple tasks simultaneously;</w:t>
      </w:r>
    </w:p>
    <w:p w14:paraId="785B2155" w14:textId="77777777" w:rsidR="001F00A2" w:rsidRPr="00182AA8" w:rsidRDefault="001F00A2" w:rsidP="001F00A2">
      <w:pPr>
        <w:pStyle w:val="ListParagraph"/>
        <w:numPr>
          <w:ilvl w:val="0"/>
          <w:numId w:val="1"/>
        </w:numPr>
        <w:jc w:val="both"/>
        <w:rPr>
          <w:rFonts w:ascii="Calibri" w:hAnsi="Calibri" w:cs="Calibri"/>
        </w:rPr>
      </w:pPr>
      <w:r w:rsidRPr="00182AA8">
        <w:rPr>
          <w:rFonts w:ascii="Calibri" w:hAnsi="Calibri" w:cs="Calibri"/>
        </w:rPr>
        <w:t>Good judgment with a high degree of attention to detail and accuracy;</w:t>
      </w:r>
    </w:p>
    <w:p w14:paraId="5B1AAB3E" w14:textId="77777777" w:rsidR="001F00A2" w:rsidRPr="00182AA8" w:rsidRDefault="001F00A2" w:rsidP="001F00A2">
      <w:pPr>
        <w:pStyle w:val="ListParagraph"/>
        <w:numPr>
          <w:ilvl w:val="0"/>
          <w:numId w:val="1"/>
        </w:numPr>
        <w:jc w:val="both"/>
        <w:rPr>
          <w:rFonts w:ascii="Calibri" w:hAnsi="Calibri" w:cs="Calibri"/>
        </w:rPr>
      </w:pPr>
      <w:r w:rsidRPr="00182AA8">
        <w:rPr>
          <w:rFonts w:ascii="Calibri" w:hAnsi="Calibri" w:cs="Calibri"/>
        </w:rPr>
        <w:t xml:space="preserve">Excellent written and oral communication, including the ability to distill and explain complex concepts; </w:t>
      </w:r>
    </w:p>
    <w:p w14:paraId="292862FC" w14:textId="77777777" w:rsidR="001F00A2" w:rsidRPr="00182AA8" w:rsidRDefault="001F00A2" w:rsidP="001F00A2">
      <w:pPr>
        <w:pStyle w:val="ListParagraph"/>
        <w:numPr>
          <w:ilvl w:val="0"/>
          <w:numId w:val="1"/>
        </w:numPr>
        <w:jc w:val="both"/>
        <w:rPr>
          <w:rFonts w:ascii="Calibri" w:hAnsi="Calibri" w:cs="Calibri"/>
        </w:rPr>
      </w:pPr>
      <w:r w:rsidRPr="00182AA8">
        <w:rPr>
          <w:rFonts w:ascii="Calibri" w:hAnsi="Calibri" w:cs="Calibri"/>
        </w:rPr>
        <w:t xml:space="preserve">A personal style characterized by humility, flexibility, self-awareness, accessibility, curiosity, a sense of humor, and the ability to work with grace under pressure; </w:t>
      </w:r>
    </w:p>
    <w:p w14:paraId="0D6A21E3" w14:textId="510C7B24" w:rsidR="001F00A2" w:rsidRPr="00182AA8" w:rsidRDefault="5E49BCE6" w:rsidP="001F00A2">
      <w:pPr>
        <w:pStyle w:val="ListParagraph"/>
        <w:numPr>
          <w:ilvl w:val="0"/>
          <w:numId w:val="1"/>
        </w:numPr>
        <w:jc w:val="both"/>
        <w:rPr>
          <w:rFonts w:ascii="Calibri" w:hAnsi="Calibri" w:cs="Calibri"/>
          <w:b/>
          <w:bCs/>
        </w:rPr>
      </w:pPr>
      <w:r w:rsidRPr="00182AA8">
        <w:rPr>
          <w:rFonts w:ascii="Calibri" w:hAnsi="Calibri" w:cs="Calibri"/>
        </w:rPr>
        <w:t>Excellent computer skills, including intermediary proficiency in PowerPoint and Excel, and the ability to learn and use web-based platforms and databases</w:t>
      </w:r>
      <w:r w:rsidR="00745F75" w:rsidRPr="00182AA8">
        <w:rPr>
          <w:rFonts w:ascii="Calibri" w:hAnsi="Calibri" w:cs="Calibri"/>
        </w:rPr>
        <w:t>;</w:t>
      </w:r>
    </w:p>
    <w:p w14:paraId="04CB6188" w14:textId="793AD3D1" w:rsidR="5E49BCE6" w:rsidRPr="00182AA8" w:rsidRDefault="5E49BCE6" w:rsidP="5E49BCE6">
      <w:pPr>
        <w:pStyle w:val="ListParagraph"/>
        <w:numPr>
          <w:ilvl w:val="0"/>
          <w:numId w:val="1"/>
        </w:numPr>
        <w:jc w:val="both"/>
        <w:rPr>
          <w:rFonts w:ascii="Calibri" w:hAnsi="Calibri" w:cs="Calibri"/>
        </w:rPr>
      </w:pPr>
      <w:r w:rsidRPr="00182AA8">
        <w:rPr>
          <w:rFonts w:ascii="Calibri" w:hAnsi="Calibri" w:cs="Calibri"/>
        </w:rPr>
        <w:t>Curiosity and aptitude to learn about and leverage</w:t>
      </w:r>
      <w:r w:rsidR="005C1C5D" w:rsidRPr="00182AA8">
        <w:rPr>
          <w:rFonts w:ascii="Calibri" w:hAnsi="Calibri" w:cs="Calibri"/>
        </w:rPr>
        <w:t xml:space="preserve"> Enterprise</w:t>
      </w:r>
      <w:r w:rsidRPr="00182AA8">
        <w:rPr>
          <w:rFonts w:ascii="Calibri" w:hAnsi="Calibri" w:cs="Calibri"/>
        </w:rPr>
        <w:t xml:space="preserve"> AI applications, such as Microsoft Copilot and Claude as a tool to strengthen learning and impact.</w:t>
      </w:r>
    </w:p>
    <w:p w14:paraId="6A0A69FB" w14:textId="77777777" w:rsidR="001F00A2" w:rsidRPr="00182AA8" w:rsidRDefault="001F00A2" w:rsidP="001F00A2">
      <w:pPr>
        <w:jc w:val="both"/>
        <w:rPr>
          <w:rFonts w:ascii="Calibri" w:hAnsi="Calibri" w:cs="Calibri"/>
        </w:rPr>
      </w:pPr>
    </w:p>
    <w:p w14:paraId="2C90BE57" w14:textId="4B9B3D41" w:rsidR="001F00A2" w:rsidRPr="00182AA8" w:rsidRDefault="00DE1DFF" w:rsidP="001F00A2">
      <w:pPr>
        <w:jc w:val="both"/>
        <w:rPr>
          <w:rFonts w:ascii="Calibri" w:hAnsi="Calibri" w:cs="Calibri"/>
        </w:rPr>
      </w:pPr>
      <w:r w:rsidRPr="00182AA8">
        <w:rPr>
          <w:rFonts w:ascii="Calibri" w:hAnsi="Calibri" w:cs="Calibri"/>
        </w:rPr>
        <w:t>Irvine uses a tiered compensation system</w:t>
      </w:r>
      <w:r w:rsidR="00C03F2D" w:rsidRPr="00182AA8">
        <w:rPr>
          <w:rFonts w:ascii="Calibri" w:hAnsi="Calibri" w:cs="Calibri"/>
        </w:rPr>
        <w:t>.</w:t>
      </w:r>
      <w:r w:rsidR="00182AA8">
        <w:rPr>
          <w:rFonts w:ascii="Calibri" w:hAnsi="Calibri" w:cs="Calibri"/>
        </w:rPr>
        <w:t xml:space="preserve"> </w:t>
      </w:r>
      <w:r w:rsidRPr="00182AA8">
        <w:rPr>
          <w:rFonts w:ascii="Calibri" w:hAnsi="Calibri" w:cs="Calibri"/>
        </w:rPr>
        <w:t>This position has a salary range of $164,000 - $217,000 and will target $164,000 for this role.</w:t>
      </w:r>
      <w:r w:rsidR="00517E32" w:rsidRPr="00182AA8">
        <w:rPr>
          <w:rFonts w:ascii="Calibri" w:hAnsi="Calibri" w:cs="Calibri"/>
        </w:rPr>
        <w:t xml:space="preserve"> </w:t>
      </w:r>
      <w:r w:rsidR="5E49BCE6" w:rsidRPr="00182AA8">
        <w:rPr>
          <w:rFonts w:ascii="Calibri" w:hAnsi="Calibri" w:cs="Calibri"/>
        </w:rPr>
        <w:t xml:space="preserve">The James Irvine Foundation offers a competitive benefits package, including comprehensive medical and retirement options, a summary which can be found </w:t>
      </w:r>
      <w:hyperlink r:id="rId15">
        <w:r w:rsidR="5E49BCE6" w:rsidRPr="00182AA8">
          <w:rPr>
            <w:rStyle w:val="Hyperlink"/>
            <w:rFonts w:ascii="Calibri" w:hAnsi="Calibri" w:cs="Calibri"/>
          </w:rPr>
          <w:t>here</w:t>
        </w:r>
      </w:hyperlink>
      <w:r w:rsidR="5E49BCE6" w:rsidRPr="00182AA8">
        <w:rPr>
          <w:rFonts w:ascii="Calibri" w:hAnsi="Calibri" w:cs="Calibri"/>
        </w:rPr>
        <w:t>.</w:t>
      </w:r>
      <w:r w:rsidR="005C1C5D" w:rsidRPr="00182AA8">
        <w:rPr>
          <w:rFonts w:ascii="Calibri" w:hAnsi="Calibri" w:cs="Calibri"/>
        </w:rPr>
        <w:t xml:space="preserve"> Irvine practices a hybrid work arrangement for all staff - (</w:t>
      </w:r>
      <w:hyperlink r:id="rId16" w:history="1">
        <w:r w:rsidR="00742D9A" w:rsidRPr="00182AA8">
          <w:rPr>
            <w:rStyle w:val="Hyperlink"/>
            <w:rFonts w:ascii="Calibri" w:hAnsi="Calibri" w:cs="Calibri"/>
          </w:rPr>
          <w:t>Work Location Policy</w:t>
        </w:r>
      </w:hyperlink>
      <w:r w:rsidR="005C1C5D" w:rsidRPr="00182AA8">
        <w:rPr>
          <w:rFonts w:ascii="Calibri" w:hAnsi="Calibri" w:cs="Calibri"/>
        </w:rPr>
        <w:t>)</w:t>
      </w:r>
    </w:p>
    <w:p w14:paraId="6702ED82" w14:textId="77777777" w:rsidR="001F00A2" w:rsidRPr="00182AA8" w:rsidRDefault="001F00A2" w:rsidP="001F00A2">
      <w:pPr>
        <w:jc w:val="both"/>
        <w:rPr>
          <w:rFonts w:ascii="Calibri" w:hAnsi="Calibri" w:cs="Calibri"/>
        </w:rPr>
      </w:pPr>
    </w:p>
    <w:p w14:paraId="765E7495" w14:textId="77777777" w:rsidR="001F00A2" w:rsidRPr="00182AA8" w:rsidRDefault="001F00A2" w:rsidP="001F00A2">
      <w:pPr>
        <w:jc w:val="both"/>
        <w:rPr>
          <w:rFonts w:ascii="Calibri" w:hAnsi="Calibri" w:cs="Calibri"/>
          <w:b/>
          <w:bCs/>
        </w:rPr>
      </w:pPr>
      <w:r w:rsidRPr="00182AA8">
        <w:rPr>
          <w:rFonts w:ascii="Calibri" w:hAnsi="Calibri" w:cs="Calibri"/>
          <w:b/>
          <w:bCs/>
        </w:rPr>
        <w:t>How to Apply</w:t>
      </w:r>
    </w:p>
    <w:p w14:paraId="4936616A" w14:textId="37F6CF8E" w:rsidR="00404BCF" w:rsidRPr="00182AA8" w:rsidRDefault="00404BCF" w:rsidP="001F00A2">
      <w:pPr>
        <w:jc w:val="both"/>
        <w:rPr>
          <w:rFonts w:ascii="Calibri" w:hAnsi="Calibri" w:cs="Calibri"/>
          <w:color w:val="000000"/>
          <w:shd w:val="clear" w:color="auto" w:fill="FFFFFF"/>
        </w:rPr>
      </w:pPr>
      <w:r w:rsidRPr="00182AA8">
        <w:rPr>
          <w:rFonts w:ascii="Calibri" w:hAnsi="Calibri" w:cs="Calibri"/>
          <w:b/>
          <w:bCs/>
        </w:rPr>
        <w:t xml:space="preserve">Irvine has partnered with Talent Citizen to assist in this recruitment. To express interest in </w:t>
      </w:r>
      <w:r w:rsidR="00955D7E" w:rsidRPr="00182AA8">
        <w:rPr>
          <w:rFonts w:ascii="Calibri" w:hAnsi="Calibri" w:cs="Calibri"/>
          <w:b/>
          <w:bCs/>
        </w:rPr>
        <w:t>this opportunity</w:t>
      </w:r>
      <w:r w:rsidRPr="00182AA8">
        <w:rPr>
          <w:rFonts w:ascii="Calibri" w:hAnsi="Calibri" w:cs="Calibri"/>
          <w:b/>
          <w:bCs/>
        </w:rPr>
        <w:t xml:space="preserve">, please contact President </w:t>
      </w:r>
      <w:hyperlink r:id="rId17" w:history="1">
        <w:r w:rsidRPr="00182AA8">
          <w:rPr>
            <w:rStyle w:val="Hyperlink"/>
            <w:rFonts w:ascii="Calibri" w:hAnsi="Calibri" w:cs="Calibri"/>
            <w:b/>
            <w:bCs/>
          </w:rPr>
          <w:t>Tracy D. Welsh</w:t>
        </w:r>
      </w:hyperlink>
      <w:r w:rsidRPr="00182AA8">
        <w:rPr>
          <w:rFonts w:ascii="Calibri" w:hAnsi="Calibri" w:cs="Calibri"/>
          <w:b/>
          <w:bCs/>
        </w:rPr>
        <w:t xml:space="preserve"> and Senior Associate </w:t>
      </w:r>
      <w:hyperlink r:id="rId18" w:history="1">
        <w:r w:rsidRPr="00182AA8">
          <w:rPr>
            <w:rStyle w:val="Hyperlink"/>
            <w:rFonts w:ascii="Calibri" w:hAnsi="Calibri" w:cs="Calibri"/>
            <w:b/>
            <w:bCs/>
          </w:rPr>
          <w:t>Eva Kotilinek</w:t>
        </w:r>
      </w:hyperlink>
      <w:r w:rsidR="00B24556" w:rsidRPr="00182AA8">
        <w:rPr>
          <w:rFonts w:ascii="Calibri" w:hAnsi="Calibri" w:cs="Calibri"/>
          <w:b/>
          <w:bCs/>
        </w:rPr>
        <w:t xml:space="preserve"> to learn more and</w:t>
      </w:r>
      <w:r w:rsidR="00C0474D" w:rsidRPr="00182AA8">
        <w:rPr>
          <w:rFonts w:ascii="Calibri" w:hAnsi="Calibri" w:cs="Calibri"/>
          <w:b/>
          <w:bCs/>
        </w:rPr>
        <w:t xml:space="preserve"> </w:t>
      </w:r>
      <w:r w:rsidRPr="00182AA8">
        <w:rPr>
          <w:rFonts w:ascii="Calibri" w:hAnsi="Calibri" w:cs="Calibri"/>
          <w:b/>
          <w:bCs/>
        </w:rPr>
        <w:t xml:space="preserve">share your resume and cover letter via email at: </w:t>
      </w:r>
      <w:hyperlink r:id="rId19" w:history="1">
        <w:r w:rsidRPr="00182AA8">
          <w:rPr>
            <w:rStyle w:val="Hyperlink"/>
            <w:rFonts w:ascii="Calibri" w:hAnsi="Calibri" w:cs="Calibri"/>
            <w:b/>
            <w:bCs/>
          </w:rPr>
          <w:t>if-sial@talentcitizen.com</w:t>
        </w:r>
      </w:hyperlink>
      <w:r w:rsidRPr="00182AA8">
        <w:rPr>
          <w:rFonts w:ascii="Calibri" w:hAnsi="Calibri" w:cs="Calibri"/>
          <w:b/>
          <w:bCs/>
        </w:rPr>
        <w:t>.</w:t>
      </w:r>
    </w:p>
    <w:p w14:paraId="1FCF2585" w14:textId="77777777" w:rsidR="00860D74" w:rsidRPr="00182AA8" w:rsidRDefault="00860D74" w:rsidP="00860D74">
      <w:pPr>
        <w:pStyle w:val="NormalWeb"/>
        <w:rPr>
          <w:rFonts w:ascii="Calibri" w:eastAsiaTheme="minorEastAsia" w:hAnsi="Calibri" w:cs="Calibri"/>
          <w:i/>
          <w:iCs/>
          <w:sz w:val="22"/>
          <w:szCs w:val="22"/>
          <w:lang w:eastAsia="en-US" w:bidi="ar-SA"/>
        </w:rPr>
      </w:pPr>
      <w:r w:rsidRPr="00182AA8">
        <w:rPr>
          <w:rFonts w:ascii="Calibri" w:eastAsiaTheme="minorEastAsia" w:hAnsi="Calibri" w:cs="Calibri"/>
          <w:i/>
          <w:iCs/>
          <w:sz w:val="22"/>
          <w:szCs w:val="22"/>
          <w:lang w:eastAsia="en-US" w:bidi="ar-SA"/>
        </w:rPr>
        <w:t>The Foundation is an Equal Opportunity Employer, and we encourage applicants who reflect the diversity of California. Qualified applicants with criminal histories will be considered pursuant to the FCO.</w:t>
      </w:r>
    </w:p>
    <w:p w14:paraId="660B2377" w14:textId="36F33CBC" w:rsidR="00D761C1" w:rsidRPr="00182AA8" w:rsidRDefault="00860D74" w:rsidP="00517E32">
      <w:pPr>
        <w:pStyle w:val="NormalWeb"/>
        <w:rPr>
          <w:rFonts w:ascii="Calibri" w:eastAsiaTheme="minorEastAsia" w:hAnsi="Calibri" w:cs="Calibri"/>
          <w:i/>
          <w:iCs/>
          <w:sz w:val="22"/>
          <w:szCs w:val="22"/>
          <w:lang w:eastAsia="en-US" w:bidi="ar-SA"/>
        </w:rPr>
      </w:pPr>
      <w:r w:rsidRPr="00182AA8">
        <w:rPr>
          <w:rFonts w:ascii="Calibri" w:eastAsiaTheme="minorEastAsia" w:hAnsi="Calibri" w:cs="Calibri"/>
          <w:i/>
          <w:iCs/>
          <w:sz w:val="22"/>
          <w:szCs w:val="22"/>
          <w:lang w:eastAsia="en-US" w:bidi="ar-SA"/>
        </w:rPr>
        <w:t>The Foundation greatly appreciates all expressed interest.</w:t>
      </w:r>
    </w:p>
    <w:sectPr w:rsidR="00D761C1" w:rsidRPr="00182A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B2161DB"/>
    <w:multiLevelType w:val="hybridMultilevel"/>
    <w:tmpl w:val="C6902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C371AC"/>
    <w:multiLevelType w:val="hybridMultilevel"/>
    <w:tmpl w:val="27AAF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3354877">
    <w:abstractNumId w:val="1"/>
  </w:num>
  <w:num w:numId="2" w16cid:durableId="193084524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0A2"/>
    <w:rsid w:val="00011AFF"/>
    <w:rsid w:val="00032CB4"/>
    <w:rsid w:val="00061DCF"/>
    <w:rsid w:val="00082B8A"/>
    <w:rsid w:val="000D7362"/>
    <w:rsid w:val="000E76D3"/>
    <w:rsid w:val="00133C51"/>
    <w:rsid w:val="00156EC6"/>
    <w:rsid w:val="00163542"/>
    <w:rsid w:val="00182AA8"/>
    <w:rsid w:val="00187BB1"/>
    <w:rsid w:val="001D1764"/>
    <w:rsid w:val="001D6DD0"/>
    <w:rsid w:val="001F00A2"/>
    <w:rsid w:val="001F04B3"/>
    <w:rsid w:val="001F3793"/>
    <w:rsid w:val="00202AA6"/>
    <w:rsid w:val="00204607"/>
    <w:rsid w:val="00221736"/>
    <w:rsid w:val="00224BFA"/>
    <w:rsid w:val="002854FD"/>
    <w:rsid w:val="002C7378"/>
    <w:rsid w:val="00321DCF"/>
    <w:rsid w:val="00325FDA"/>
    <w:rsid w:val="00376B3E"/>
    <w:rsid w:val="00392BDB"/>
    <w:rsid w:val="00404BCF"/>
    <w:rsid w:val="0041765A"/>
    <w:rsid w:val="00440D02"/>
    <w:rsid w:val="00455CEB"/>
    <w:rsid w:val="004B1799"/>
    <w:rsid w:val="004C5C2C"/>
    <w:rsid w:val="004E3605"/>
    <w:rsid w:val="00517E32"/>
    <w:rsid w:val="00541C4F"/>
    <w:rsid w:val="00550390"/>
    <w:rsid w:val="00562333"/>
    <w:rsid w:val="00567ECD"/>
    <w:rsid w:val="005C1C5D"/>
    <w:rsid w:val="00600E84"/>
    <w:rsid w:val="006519DA"/>
    <w:rsid w:val="00684C00"/>
    <w:rsid w:val="006961FE"/>
    <w:rsid w:val="006A52DA"/>
    <w:rsid w:val="00742D9A"/>
    <w:rsid w:val="00745F75"/>
    <w:rsid w:val="007541FE"/>
    <w:rsid w:val="00757EB7"/>
    <w:rsid w:val="00790D3B"/>
    <w:rsid w:val="00794390"/>
    <w:rsid w:val="007A4E1A"/>
    <w:rsid w:val="007B14C1"/>
    <w:rsid w:val="007B1AE1"/>
    <w:rsid w:val="007B59B9"/>
    <w:rsid w:val="008059EC"/>
    <w:rsid w:val="00831962"/>
    <w:rsid w:val="008341F3"/>
    <w:rsid w:val="00842F8B"/>
    <w:rsid w:val="00860D74"/>
    <w:rsid w:val="00884463"/>
    <w:rsid w:val="008C0B27"/>
    <w:rsid w:val="008E2C6D"/>
    <w:rsid w:val="00902050"/>
    <w:rsid w:val="009220C4"/>
    <w:rsid w:val="00923099"/>
    <w:rsid w:val="00926957"/>
    <w:rsid w:val="00943AB6"/>
    <w:rsid w:val="00955D7E"/>
    <w:rsid w:val="00972802"/>
    <w:rsid w:val="009A458D"/>
    <w:rsid w:val="009B3D0C"/>
    <w:rsid w:val="009E11D3"/>
    <w:rsid w:val="00A11B75"/>
    <w:rsid w:val="00A14909"/>
    <w:rsid w:val="00A15290"/>
    <w:rsid w:val="00A172AB"/>
    <w:rsid w:val="00A40D67"/>
    <w:rsid w:val="00A82EFF"/>
    <w:rsid w:val="00A86E70"/>
    <w:rsid w:val="00A96519"/>
    <w:rsid w:val="00AA418D"/>
    <w:rsid w:val="00AB190D"/>
    <w:rsid w:val="00AC09C7"/>
    <w:rsid w:val="00AD0588"/>
    <w:rsid w:val="00AE2194"/>
    <w:rsid w:val="00AF681F"/>
    <w:rsid w:val="00B237BF"/>
    <w:rsid w:val="00B24556"/>
    <w:rsid w:val="00B50A9B"/>
    <w:rsid w:val="00B65415"/>
    <w:rsid w:val="00B933D9"/>
    <w:rsid w:val="00BC1CBA"/>
    <w:rsid w:val="00C03F2D"/>
    <w:rsid w:val="00C0474D"/>
    <w:rsid w:val="00C21036"/>
    <w:rsid w:val="00C263D3"/>
    <w:rsid w:val="00C47FF7"/>
    <w:rsid w:val="00C7024F"/>
    <w:rsid w:val="00C86DD3"/>
    <w:rsid w:val="00C87315"/>
    <w:rsid w:val="00CA0701"/>
    <w:rsid w:val="00CA2349"/>
    <w:rsid w:val="00CC6A06"/>
    <w:rsid w:val="00CD1BD6"/>
    <w:rsid w:val="00D379FC"/>
    <w:rsid w:val="00D4303A"/>
    <w:rsid w:val="00D55636"/>
    <w:rsid w:val="00D761C1"/>
    <w:rsid w:val="00D914FA"/>
    <w:rsid w:val="00DA1A20"/>
    <w:rsid w:val="00DC4593"/>
    <w:rsid w:val="00DE1DFF"/>
    <w:rsid w:val="00E05B7F"/>
    <w:rsid w:val="00E97F41"/>
    <w:rsid w:val="00F06D7D"/>
    <w:rsid w:val="00F22CC2"/>
    <w:rsid w:val="00F3128F"/>
    <w:rsid w:val="00F85675"/>
    <w:rsid w:val="00F92B24"/>
    <w:rsid w:val="00FF4BCF"/>
    <w:rsid w:val="17B186D2"/>
    <w:rsid w:val="28262AE2"/>
    <w:rsid w:val="5B467D75"/>
    <w:rsid w:val="5E49BCE6"/>
    <w:rsid w:val="767E30F2"/>
  </w:rsids>
  <m:mathPr>
    <m:mathFont m:val="Cambria Math"/>
    <m:brkBin m:val="before"/>
    <m:brkBinSub m:val="--"/>
    <m:smallFrac m:val="0"/>
    <m:dispDef/>
    <m:lMargin m:val="0"/>
    <m:rMargin m:val="0"/>
    <m:defJc m:val="centerGroup"/>
    <m:wrapIndent m:val="1440"/>
    <m:intLim m:val="subSup"/>
    <m:naryLim m:val="undOvr"/>
  </m:mathPr>
  <w:themeFontLang w:val="en-US" w:eastAsia="zh-TW"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F49C1"/>
  <w15:chartTrackingRefBased/>
  <w15:docId w15:val="{4F8DF2E3-6301-4C32-86E6-2E9C53C75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0A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00A2"/>
    <w:rPr>
      <w:color w:val="0563C1" w:themeColor="hyperlink"/>
      <w:u w:val="single"/>
    </w:rPr>
  </w:style>
  <w:style w:type="paragraph" w:styleId="ListParagraph">
    <w:name w:val="List Paragraph"/>
    <w:basedOn w:val="Normal"/>
    <w:uiPriority w:val="34"/>
    <w:qFormat/>
    <w:rsid w:val="001F00A2"/>
    <w:pPr>
      <w:ind w:left="720"/>
      <w:contextualSpacing/>
    </w:pPr>
  </w:style>
  <w:style w:type="character" w:styleId="CommentReference">
    <w:name w:val="annotation reference"/>
    <w:basedOn w:val="DefaultParagraphFont"/>
    <w:uiPriority w:val="99"/>
    <w:semiHidden/>
    <w:unhideWhenUsed/>
    <w:rsid w:val="00A86E70"/>
    <w:rPr>
      <w:sz w:val="16"/>
      <w:szCs w:val="16"/>
    </w:rPr>
  </w:style>
  <w:style w:type="paragraph" w:styleId="CommentText">
    <w:name w:val="annotation text"/>
    <w:basedOn w:val="Normal"/>
    <w:link w:val="CommentTextChar"/>
    <w:uiPriority w:val="99"/>
    <w:unhideWhenUsed/>
    <w:rsid w:val="00A86E70"/>
    <w:rPr>
      <w:sz w:val="20"/>
      <w:szCs w:val="20"/>
    </w:rPr>
  </w:style>
  <w:style w:type="character" w:customStyle="1" w:styleId="CommentTextChar">
    <w:name w:val="Comment Text Char"/>
    <w:basedOn w:val="DefaultParagraphFont"/>
    <w:link w:val="CommentText"/>
    <w:uiPriority w:val="99"/>
    <w:rsid w:val="00A86E70"/>
    <w:rPr>
      <w:sz w:val="20"/>
      <w:szCs w:val="20"/>
    </w:rPr>
  </w:style>
  <w:style w:type="paragraph" w:styleId="CommentSubject">
    <w:name w:val="annotation subject"/>
    <w:basedOn w:val="CommentText"/>
    <w:next w:val="CommentText"/>
    <w:link w:val="CommentSubjectChar"/>
    <w:uiPriority w:val="99"/>
    <w:semiHidden/>
    <w:unhideWhenUsed/>
    <w:rsid w:val="00A86E70"/>
    <w:rPr>
      <w:b/>
      <w:bCs/>
    </w:rPr>
  </w:style>
  <w:style w:type="character" w:customStyle="1" w:styleId="CommentSubjectChar">
    <w:name w:val="Comment Subject Char"/>
    <w:basedOn w:val="CommentTextChar"/>
    <w:link w:val="CommentSubject"/>
    <w:uiPriority w:val="99"/>
    <w:semiHidden/>
    <w:rsid w:val="00A86E70"/>
    <w:rPr>
      <w:b/>
      <w:bCs/>
      <w:sz w:val="20"/>
      <w:szCs w:val="20"/>
    </w:rPr>
  </w:style>
  <w:style w:type="character" w:styleId="FollowedHyperlink">
    <w:name w:val="FollowedHyperlink"/>
    <w:basedOn w:val="DefaultParagraphFont"/>
    <w:uiPriority w:val="99"/>
    <w:semiHidden/>
    <w:unhideWhenUsed/>
    <w:rsid w:val="00A86E70"/>
    <w:rPr>
      <w:color w:val="954F72" w:themeColor="followedHyperlink"/>
      <w:u w:val="single"/>
    </w:rPr>
  </w:style>
  <w:style w:type="paragraph" w:styleId="Revision">
    <w:name w:val="Revision"/>
    <w:hidden/>
    <w:uiPriority w:val="99"/>
    <w:semiHidden/>
    <w:rsid w:val="00E97F41"/>
    <w:pPr>
      <w:spacing w:after="0" w:line="240" w:lineRule="auto"/>
    </w:pPr>
  </w:style>
  <w:style w:type="character" w:styleId="UnresolvedMention">
    <w:name w:val="Unresolved Mention"/>
    <w:basedOn w:val="DefaultParagraphFont"/>
    <w:uiPriority w:val="99"/>
    <w:semiHidden/>
    <w:unhideWhenUsed/>
    <w:rsid w:val="00742D9A"/>
    <w:rPr>
      <w:color w:val="605E5C"/>
      <w:shd w:val="clear" w:color="auto" w:fill="E1DFDD"/>
    </w:rPr>
  </w:style>
  <w:style w:type="paragraph" w:styleId="NormalWeb">
    <w:name w:val="Normal (Web)"/>
    <w:basedOn w:val="Normal"/>
    <w:uiPriority w:val="99"/>
    <w:unhideWhenUsed/>
    <w:rsid w:val="00860D74"/>
    <w:pPr>
      <w:spacing w:before="100" w:beforeAutospacing="1" w:after="100" w:afterAutospacing="1"/>
    </w:pPr>
    <w:rPr>
      <w:rFonts w:ascii="Times New Roman" w:eastAsia="Times New Roman" w:hAnsi="Times New Roman" w:cs="Times New Roman"/>
      <w:sz w:val="24"/>
      <w:szCs w:val="24"/>
      <w:lang w:eastAsia="zh-TW"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vine.org/our-focus/" TargetMode="External"/><Relationship Id="rId13" Type="http://schemas.openxmlformats.org/officeDocument/2006/relationships/hyperlink" Target="https://www.irvine.org/our-focus/fair-work/" TargetMode="External"/><Relationship Id="rId18" Type="http://schemas.openxmlformats.org/officeDocument/2006/relationships/hyperlink" Target="https://talentcitizen.com/team/eva-kotiline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www.irvine.org/wp-content/uploads/Irvine-Impact-Assessment-Learning-Framework.pdf" TargetMode="External"/><Relationship Id="rId12" Type="http://schemas.openxmlformats.org/officeDocument/2006/relationships/hyperlink" Target="https://www.irvine.org/our-focus/better-careers/" TargetMode="External"/><Relationship Id="rId17" Type="http://schemas.openxmlformats.org/officeDocument/2006/relationships/hyperlink" Target="https://talentcitizen.com/team/tracy-d-welsh/" TargetMode="External"/><Relationship Id="rId2" Type="http://schemas.openxmlformats.org/officeDocument/2006/relationships/numbering" Target="numbering.xml"/><Relationship Id="rId16" Type="http://schemas.openxmlformats.org/officeDocument/2006/relationships/hyperlink" Target="https://irvine.app.box.com/s/a3417fxpdci8tylapx37bif22p9qum6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irvine.org/our-focus/" TargetMode="External"/><Relationship Id="rId5" Type="http://schemas.openxmlformats.org/officeDocument/2006/relationships/webSettings" Target="webSettings.xml"/><Relationship Id="rId15" Type="http://schemas.openxmlformats.org/officeDocument/2006/relationships/hyperlink" Target="https://irvine.app.box.com/s/83f0nehk4z4shn99pa256kzsu0fwkobf" TargetMode="External"/><Relationship Id="rId10" Type="http://schemas.openxmlformats.org/officeDocument/2006/relationships/hyperlink" Target="https://www.irvine.org/our-focus/fair-work/" TargetMode="External"/><Relationship Id="rId19" Type="http://schemas.openxmlformats.org/officeDocument/2006/relationships/hyperlink" Target="mailto:if-sial@talentcitizen.com" TargetMode="External"/><Relationship Id="rId4" Type="http://schemas.openxmlformats.org/officeDocument/2006/relationships/settings" Target="settings.xml"/><Relationship Id="rId9" Type="http://schemas.openxmlformats.org/officeDocument/2006/relationships/hyperlink" Target="https://www.irvine.org/our-focus/better-careers/" TargetMode="External"/><Relationship Id="rId14" Type="http://schemas.openxmlformats.org/officeDocument/2006/relationships/hyperlink" Target="https://www.irvine.org/our-focus/priority-commun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4CB77-2B04-4CBA-94E3-077A7E94A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1541</Words>
  <Characters>9479</Characters>
  <Application>Microsoft Office Word</Application>
  <DocSecurity>0</DocSecurity>
  <Lines>148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Daley</dc:creator>
  <cp:keywords/>
  <dc:description/>
  <cp:lastModifiedBy>Eva Kotilinek</cp:lastModifiedBy>
  <cp:revision>5</cp:revision>
  <dcterms:created xsi:type="dcterms:W3CDTF">2026-08-11T14:50:00Z</dcterms:created>
  <dcterms:modified xsi:type="dcterms:W3CDTF">2026-08-11T17:50:00Z</dcterms:modified>
</cp:coreProperties>
</file>